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2AA3" w14:textId="77777777" w:rsidR="00EC4633" w:rsidRDefault="00EC4633">
      <w:pPr>
        <w:rPr>
          <w:rFonts w:hint="eastAsia"/>
        </w:rPr>
      </w:pPr>
    </w:p>
    <w:p w14:paraId="0FF55BD8" w14:textId="77777777" w:rsidR="00EC4633" w:rsidRDefault="00EC4633">
      <w:pPr>
        <w:rPr>
          <w:rFonts w:hint="eastAsia"/>
        </w:rPr>
      </w:pPr>
      <w:r>
        <w:rPr>
          <w:rFonts w:hint="eastAsia"/>
        </w:rPr>
        <w:tab/>
        <w:t>Yi Chang Da Zhan</w:t>
      </w:r>
    </w:p>
    <w:p w14:paraId="3E79181A" w14:textId="77777777" w:rsidR="00EC4633" w:rsidRDefault="00EC4633">
      <w:pPr>
        <w:rPr>
          <w:rFonts w:hint="eastAsia"/>
        </w:rPr>
      </w:pPr>
    </w:p>
    <w:p w14:paraId="456D5E8F" w14:textId="77777777" w:rsidR="00EC4633" w:rsidRDefault="00EC4633">
      <w:pPr>
        <w:rPr>
          <w:rFonts w:hint="eastAsia"/>
        </w:rPr>
      </w:pPr>
    </w:p>
    <w:p w14:paraId="6EB8C3B6" w14:textId="77777777" w:rsidR="00EC4633" w:rsidRDefault="00EC4633">
      <w:pPr>
        <w:rPr>
          <w:rFonts w:hint="eastAsia"/>
        </w:rPr>
      </w:pPr>
      <w:r>
        <w:rPr>
          <w:rFonts w:hint="eastAsia"/>
        </w:rPr>
        <w:tab/>
        <w:t>在历史的长河中，战争是人类社会发展中不可避免的一部分。每一场大战都承载着无数的故事和教训，它们不仅是军事力量的碰撞，也是政治、经济、文化等多方面因素交织的最后的总结。以“Yi Chang Da Zhan”为题，我们可以探讨历史上任何一次具有重大意义的战役，但在这里我们特别指代的是那场改变了中国历史进程的关键之战——夷陵之战。</w:t>
      </w:r>
    </w:p>
    <w:p w14:paraId="433891CD" w14:textId="77777777" w:rsidR="00EC4633" w:rsidRDefault="00EC4633">
      <w:pPr>
        <w:rPr>
          <w:rFonts w:hint="eastAsia"/>
        </w:rPr>
      </w:pPr>
    </w:p>
    <w:p w14:paraId="29B9A120" w14:textId="77777777" w:rsidR="00EC4633" w:rsidRDefault="00EC4633">
      <w:pPr>
        <w:rPr>
          <w:rFonts w:hint="eastAsia"/>
        </w:rPr>
      </w:pPr>
    </w:p>
    <w:p w14:paraId="7B548FE7" w14:textId="77777777" w:rsidR="00EC4633" w:rsidRDefault="00EC4633">
      <w:pPr>
        <w:rPr>
          <w:rFonts w:hint="eastAsia"/>
        </w:rPr>
      </w:pPr>
    </w:p>
    <w:p w14:paraId="7D9E887A" w14:textId="77777777" w:rsidR="00EC4633" w:rsidRDefault="00EC4633">
      <w:pPr>
        <w:rPr>
          <w:rFonts w:hint="eastAsia"/>
        </w:rPr>
      </w:pPr>
      <w:r>
        <w:rPr>
          <w:rFonts w:hint="eastAsia"/>
        </w:rPr>
        <w:tab/>
        <w:t>三国时期的背景</w:t>
      </w:r>
    </w:p>
    <w:p w14:paraId="3AFB39DD" w14:textId="77777777" w:rsidR="00EC4633" w:rsidRDefault="00EC4633">
      <w:pPr>
        <w:rPr>
          <w:rFonts w:hint="eastAsia"/>
        </w:rPr>
      </w:pPr>
    </w:p>
    <w:p w14:paraId="1AA1F08D" w14:textId="77777777" w:rsidR="00EC4633" w:rsidRDefault="00EC4633">
      <w:pPr>
        <w:rPr>
          <w:rFonts w:hint="eastAsia"/>
        </w:rPr>
      </w:pPr>
    </w:p>
    <w:p w14:paraId="7895BDEA" w14:textId="77777777" w:rsidR="00EC4633" w:rsidRDefault="00EC4633">
      <w:pPr>
        <w:rPr>
          <w:rFonts w:hint="eastAsia"/>
        </w:rPr>
      </w:pPr>
      <w:r>
        <w:rPr>
          <w:rFonts w:hint="eastAsia"/>
        </w:rPr>
        <w:tab/>
        <w:t>夷陵之战发生在东汉末年的三国时期，一个英雄辈出、风云变幻的时代。当时，汉室衰微，天下大乱，群雄割据。经过多年的征战，形成了魏、蜀、吴三足鼎立的局面。刘备在诸葛亮的帮助下建立了蜀汉政权，并意图恢复汉室正统。然而，在刘备称帝后不久，便面临着来自东吴的严峻挑战。为了争夺荆州，以及报关羽之仇，刘备决定亲自率军伐吴，由此引发了夷陵之战。</w:t>
      </w:r>
    </w:p>
    <w:p w14:paraId="59489117" w14:textId="77777777" w:rsidR="00EC4633" w:rsidRDefault="00EC4633">
      <w:pPr>
        <w:rPr>
          <w:rFonts w:hint="eastAsia"/>
        </w:rPr>
      </w:pPr>
    </w:p>
    <w:p w14:paraId="388DD67B" w14:textId="77777777" w:rsidR="00EC4633" w:rsidRDefault="00EC4633">
      <w:pPr>
        <w:rPr>
          <w:rFonts w:hint="eastAsia"/>
        </w:rPr>
      </w:pPr>
    </w:p>
    <w:p w14:paraId="62E7F015" w14:textId="77777777" w:rsidR="00EC4633" w:rsidRDefault="00EC4633">
      <w:pPr>
        <w:rPr>
          <w:rFonts w:hint="eastAsia"/>
        </w:rPr>
      </w:pPr>
    </w:p>
    <w:p w14:paraId="46A062E9" w14:textId="77777777" w:rsidR="00EC4633" w:rsidRDefault="00EC4633">
      <w:pPr>
        <w:rPr>
          <w:rFonts w:hint="eastAsia"/>
        </w:rPr>
      </w:pPr>
      <w:r>
        <w:rPr>
          <w:rFonts w:hint="eastAsia"/>
        </w:rPr>
        <w:tab/>
        <w:t>战役的开端与展开</w:t>
      </w:r>
    </w:p>
    <w:p w14:paraId="0A93E6D9" w14:textId="77777777" w:rsidR="00EC4633" w:rsidRDefault="00EC4633">
      <w:pPr>
        <w:rPr>
          <w:rFonts w:hint="eastAsia"/>
        </w:rPr>
      </w:pPr>
    </w:p>
    <w:p w14:paraId="47F7AB10" w14:textId="77777777" w:rsidR="00EC4633" w:rsidRDefault="00EC4633">
      <w:pPr>
        <w:rPr>
          <w:rFonts w:hint="eastAsia"/>
        </w:rPr>
      </w:pPr>
    </w:p>
    <w:p w14:paraId="32946328" w14:textId="77777777" w:rsidR="00EC4633" w:rsidRDefault="00EC4633">
      <w:pPr>
        <w:rPr>
          <w:rFonts w:hint="eastAsia"/>
        </w:rPr>
      </w:pPr>
      <w:r>
        <w:rPr>
          <w:rFonts w:hint="eastAsia"/>
        </w:rPr>
        <w:tab/>
        <w:t>公元221年，刘备率领数万大军从成都出发，沿长江顺流而下，直逼东吴边境。起初，由于刘备军队气势如虹，加上有当地百姓的支持，蜀军进展顺利。可是随着战线拉长，补给困难的问题逐渐显现出来。另一方面，东吴方面由陆逊指挥，他采取了避其锋芒的战略，不与蜀军正面交锋，而是利用地形优势设伏，消耗敌军实力。</w:t>
      </w:r>
    </w:p>
    <w:p w14:paraId="5B2C7D3F" w14:textId="77777777" w:rsidR="00EC4633" w:rsidRDefault="00EC4633">
      <w:pPr>
        <w:rPr>
          <w:rFonts w:hint="eastAsia"/>
        </w:rPr>
      </w:pPr>
    </w:p>
    <w:p w14:paraId="742C9B75" w14:textId="77777777" w:rsidR="00EC4633" w:rsidRDefault="00EC4633">
      <w:pPr>
        <w:rPr>
          <w:rFonts w:hint="eastAsia"/>
        </w:rPr>
      </w:pPr>
    </w:p>
    <w:p w14:paraId="43F5F9C4" w14:textId="77777777" w:rsidR="00EC4633" w:rsidRDefault="00EC4633">
      <w:pPr>
        <w:rPr>
          <w:rFonts w:hint="eastAsia"/>
        </w:rPr>
      </w:pPr>
    </w:p>
    <w:p w14:paraId="787D7CED" w14:textId="77777777" w:rsidR="00EC4633" w:rsidRDefault="00EC4633">
      <w:pPr>
        <w:rPr>
          <w:rFonts w:hint="eastAsia"/>
        </w:rPr>
      </w:pPr>
      <w:r>
        <w:rPr>
          <w:rFonts w:hint="eastAsia"/>
        </w:rPr>
        <w:tab/>
        <w:t>转折点：火烧连营</w:t>
      </w:r>
    </w:p>
    <w:p w14:paraId="707441F6" w14:textId="77777777" w:rsidR="00EC4633" w:rsidRDefault="00EC4633">
      <w:pPr>
        <w:rPr>
          <w:rFonts w:hint="eastAsia"/>
        </w:rPr>
      </w:pPr>
    </w:p>
    <w:p w14:paraId="7F49C7A8" w14:textId="77777777" w:rsidR="00EC4633" w:rsidRDefault="00EC4633">
      <w:pPr>
        <w:rPr>
          <w:rFonts w:hint="eastAsia"/>
        </w:rPr>
      </w:pPr>
    </w:p>
    <w:p w14:paraId="010DAF11" w14:textId="77777777" w:rsidR="00EC4633" w:rsidRDefault="00EC4633">
      <w:pPr>
        <w:rPr>
          <w:rFonts w:hint="eastAsia"/>
        </w:rPr>
      </w:pPr>
      <w:r>
        <w:rPr>
          <w:rFonts w:hint="eastAsia"/>
        </w:rPr>
        <w:tab/>
        <w:t>到了第二年春天，陆逊抓住机会发动了一场著名的火攻——火烧连营。这一战术充分利用了干燥季节容易起火的特点，再加上风向有利，使得大火迅速蔓延开来。蜀军营地一片混乱，士兵们惊慌失措，损失惨重。刘备见势不妙，试图组织反击，但在东吴军队猛烈攻击下节节败退。</w:t>
      </w:r>
    </w:p>
    <w:p w14:paraId="32A4BAB6" w14:textId="77777777" w:rsidR="00EC4633" w:rsidRDefault="00EC4633">
      <w:pPr>
        <w:rPr>
          <w:rFonts w:hint="eastAsia"/>
        </w:rPr>
      </w:pPr>
    </w:p>
    <w:p w14:paraId="13BD5AF8" w14:textId="77777777" w:rsidR="00EC4633" w:rsidRDefault="00EC4633">
      <w:pPr>
        <w:rPr>
          <w:rFonts w:hint="eastAsia"/>
        </w:rPr>
      </w:pPr>
    </w:p>
    <w:p w14:paraId="58367727" w14:textId="77777777" w:rsidR="00EC4633" w:rsidRDefault="00EC4633">
      <w:pPr>
        <w:rPr>
          <w:rFonts w:hint="eastAsia"/>
        </w:rPr>
      </w:pPr>
    </w:p>
    <w:p w14:paraId="7AB3E272" w14:textId="77777777" w:rsidR="00EC4633" w:rsidRDefault="00EC4633">
      <w:pPr>
        <w:rPr>
          <w:rFonts w:hint="eastAsia"/>
        </w:rPr>
      </w:pPr>
      <w:r>
        <w:rPr>
          <w:rFonts w:hint="eastAsia"/>
        </w:rPr>
        <w:tab/>
        <w:t>最后的总结及其影响</w:t>
      </w:r>
    </w:p>
    <w:p w14:paraId="2CE52D90" w14:textId="77777777" w:rsidR="00EC4633" w:rsidRDefault="00EC4633">
      <w:pPr>
        <w:rPr>
          <w:rFonts w:hint="eastAsia"/>
        </w:rPr>
      </w:pPr>
    </w:p>
    <w:p w14:paraId="17BE9898" w14:textId="77777777" w:rsidR="00EC4633" w:rsidRDefault="00EC4633">
      <w:pPr>
        <w:rPr>
          <w:rFonts w:hint="eastAsia"/>
        </w:rPr>
      </w:pPr>
    </w:p>
    <w:p w14:paraId="43669ABA" w14:textId="77777777" w:rsidR="00EC4633" w:rsidRDefault="00EC4633">
      <w:pPr>
        <w:rPr>
          <w:rFonts w:hint="eastAsia"/>
        </w:rPr>
      </w:pPr>
      <w:r>
        <w:rPr>
          <w:rFonts w:hint="eastAsia"/>
        </w:rPr>
        <w:tab/>
        <w:t>最终，在这场历时近一年的大战中，刘备不幸战败，被迫撤回白帝城，并在那里病逝。夷陵之战不仅标志着刘备北伐计划的失败，也削弱了蜀汉的实力，对后来三国局势产生了深远的影响。此役之后，三国之间的平衡被打破，魏国趁机加强了对南方的压力，而吴国则巩固了自己的地位。对于蜀汉而言，则需要更多时间来恢复元气，这也间接促成了诸葛亮后来的一系列内政外交措施。</w:t>
      </w:r>
    </w:p>
    <w:p w14:paraId="16EC1DD1" w14:textId="77777777" w:rsidR="00EC4633" w:rsidRDefault="00EC4633">
      <w:pPr>
        <w:rPr>
          <w:rFonts w:hint="eastAsia"/>
        </w:rPr>
      </w:pPr>
    </w:p>
    <w:p w14:paraId="79ABF42B" w14:textId="77777777" w:rsidR="00EC4633" w:rsidRDefault="00EC4633">
      <w:pPr>
        <w:rPr>
          <w:rFonts w:hint="eastAsia"/>
        </w:rPr>
      </w:pPr>
    </w:p>
    <w:p w14:paraId="5B12126F" w14:textId="77777777" w:rsidR="00EC4633" w:rsidRDefault="00EC4633">
      <w:pPr>
        <w:rPr>
          <w:rFonts w:hint="eastAsia"/>
        </w:rPr>
      </w:pPr>
    </w:p>
    <w:p w14:paraId="1BD668FE" w14:textId="77777777" w:rsidR="00EC4633" w:rsidRDefault="00EC4633">
      <w:pPr>
        <w:rPr>
          <w:rFonts w:hint="eastAsia"/>
        </w:rPr>
      </w:pPr>
      <w:r>
        <w:rPr>
          <w:rFonts w:hint="eastAsia"/>
        </w:rPr>
        <w:tab/>
        <w:t>历史的反思</w:t>
      </w:r>
    </w:p>
    <w:p w14:paraId="45D6DD76" w14:textId="77777777" w:rsidR="00EC4633" w:rsidRDefault="00EC4633">
      <w:pPr>
        <w:rPr>
          <w:rFonts w:hint="eastAsia"/>
        </w:rPr>
      </w:pPr>
    </w:p>
    <w:p w14:paraId="58C46D7C" w14:textId="77777777" w:rsidR="00EC4633" w:rsidRDefault="00EC4633">
      <w:pPr>
        <w:rPr>
          <w:rFonts w:hint="eastAsia"/>
        </w:rPr>
      </w:pPr>
    </w:p>
    <w:p w14:paraId="02E78BD0" w14:textId="77777777" w:rsidR="00EC4633" w:rsidRDefault="00EC4633">
      <w:pPr>
        <w:rPr>
          <w:rFonts w:hint="eastAsia"/>
        </w:rPr>
      </w:pPr>
      <w:r>
        <w:rPr>
          <w:rFonts w:hint="eastAsia"/>
        </w:rPr>
        <w:tab/>
        <w:t>回顾夷陵之战，我们可以看到战争不仅仅是武力的较量，更是智慧、策略乃至人心向背的综合体现。刘备虽然拥有正义之师，但在战略选择上出现了失误；相反，陆逊能够审时度势，灵活应对，最终赢得了胜利。这场大战留给我们的不仅仅是辉煌的战斗场面，更重要的是它所蕴含的历史经验和教训，提醒着后人在面对复杂局面时要谨慎行事，善于思考，避免重蹈覆辙。</w:t>
      </w:r>
    </w:p>
    <w:p w14:paraId="6ACE5F74" w14:textId="77777777" w:rsidR="00EC4633" w:rsidRDefault="00EC4633">
      <w:pPr>
        <w:rPr>
          <w:rFonts w:hint="eastAsia"/>
        </w:rPr>
      </w:pPr>
    </w:p>
    <w:p w14:paraId="0D264162" w14:textId="77777777" w:rsidR="00EC4633" w:rsidRDefault="00EC4633">
      <w:pPr>
        <w:rPr>
          <w:rFonts w:hint="eastAsia"/>
        </w:rPr>
      </w:pPr>
    </w:p>
    <w:p w14:paraId="17F98B91" w14:textId="77777777" w:rsidR="00EC4633" w:rsidRDefault="00EC4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45426" w14:textId="0FA715BC" w:rsidR="00207D48" w:rsidRDefault="00207D48"/>
    <w:sectPr w:rsidR="00207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48"/>
    <w:rsid w:val="00207D48"/>
    <w:rsid w:val="00EA7E3C"/>
    <w:rsid w:val="00E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2CE0C-86E0-4B9E-A661-DF9D9495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