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B2A3" w14:textId="77777777" w:rsidR="000E5B96" w:rsidRDefault="000E5B96">
      <w:pPr>
        <w:rPr>
          <w:rFonts w:hint="eastAsia"/>
        </w:rPr>
      </w:pPr>
      <w:r>
        <w:rPr>
          <w:rFonts w:hint="eastAsia"/>
        </w:rPr>
        <w:t>一键转成台湾的拼音：探索汉语拼音系统的多样性</w:t>
      </w:r>
    </w:p>
    <w:p w14:paraId="77758543" w14:textId="77777777" w:rsidR="000E5B96" w:rsidRDefault="000E5B96">
      <w:pPr>
        <w:rPr>
          <w:rFonts w:hint="eastAsia"/>
        </w:rPr>
      </w:pPr>
      <w:r>
        <w:rPr>
          <w:rFonts w:hint="eastAsia"/>
        </w:rPr>
        <w:t>在中文语言的世界里，汉字是表意文字，而为了帮助学习发音或进行语言交流，人们发明了各种各样的注音系统。其中，汉语拼音是国际上最广泛采用的中文罗马化方案之一。然而，在不同的地区，根据当地的需求和历史背景，也发展出了各自特色的拼音系统。在台湾，虽然官方推行的是“注音符号”，但也有基于汉语拼音改进的本地化版本，即所谓的“台湾拼音”。它不仅反映了台湾独特的文化面貌，也为全球华语教育提供了多元的选择。</w:t>
      </w:r>
    </w:p>
    <w:p w14:paraId="254DADDF" w14:textId="77777777" w:rsidR="000E5B96" w:rsidRDefault="000E5B96">
      <w:pPr>
        <w:rPr>
          <w:rFonts w:hint="eastAsia"/>
        </w:rPr>
      </w:pPr>
    </w:p>
    <w:p w14:paraId="0BF5A676" w14:textId="77777777" w:rsidR="000E5B96" w:rsidRDefault="000E5B96">
      <w:pPr>
        <w:rPr>
          <w:rFonts w:hint="eastAsia"/>
        </w:rPr>
      </w:pPr>
      <w:r>
        <w:rPr>
          <w:rFonts w:hint="eastAsia"/>
        </w:rPr>
        <w:t>传统与现代的结合：台湾拼音的特点</w:t>
      </w:r>
    </w:p>
    <w:p w14:paraId="0AAF62B1" w14:textId="77777777" w:rsidR="000E5B96" w:rsidRDefault="000E5B96">
      <w:pPr>
        <w:rPr>
          <w:rFonts w:hint="eastAsia"/>
        </w:rPr>
      </w:pPr>
      <w:r>
        <w:rPr>
          <w:rFonts w:hint="eastAsia"/>
        </w:rPr>
        <w:t>台湾拼音是在标准汉语拼音的基础上，针对台湾地区特有的发音习惯进行了调整。例如，在声调符号的使用上，台湾拼音可能更倾向于使用直观的数字标记法，而不是大陆常用的声调符号。对于一些特殊音节，如“zh”、“ch”、“sh”，台湾拼音可能会用不同的字母组合来表示，以更好地反映实际发音。这种做法既保持了与国际标准的兼容性，又体现了地方特色，让使用者能够更加准确地掌握台湾方言的发音规则。</w:t>
      </w:r>
    </w:p>
    <w:p w14:paraId="47DFEB9C" w14:textId="77777777" w:rsidR="000E5B96" w:rsidRDefault="000E5B96">
      <w:pPr>
        <w:rPr>
          <w:rFonts w:hint="eastAsia"/>
        </w:rPr>
      </w:pPr>
    </w:p>
    <w:p w14:paraId="6F394578" w14:textId="77777777" w:rsidR="000E5B96" w:rsidRDefault="000E5B96">
      <w:pPr>
        <w:rPr>
          <w:rFonts w:hint="eastAsia"/>
        </w:rPr>
      </w:pPr>
      <w:r>
        <w:rPr>
          <w:rFonts w:hint="eastAsia"/>
        </w:rPr>
        <w:t>技术革新：一键转换功能的实现</w:t>
      </w:r>
    </w:p>
    <w:p w14:paraId="507EEFAB" w14:textId="77777777" w:rsidR="000E5B96" w:rsidRDefault="000E5B96">
      <w:pPr>
        <w:rPr>
          <w:rFonts w:hint="eastAsia"/>
        </w:rPr>
      </w:pPr>
      <w:r>
        <w:rPr>
          <w:rFonts w:hint="eastAsia"/>
        </w:rPr>
        <w:t>随着信息技术的发展，“一键转成台湾的拼音”的功能逐渐成为现实。这一技术的核心在于建立一个精准的算法模型，该模型需要对两岸三地（中国大陆、台湾、香港）以及海外华人社区使用的不同拼音体系有深刻的理解，并能自动识别输入文本中的汉字，然后根据目标拼音系统的要求进行转换。通过机器学习和大数据分析，这样的转换工具可以不断优化，提供越来越准确的服务。这不仅便利了两岸人民之间的交流，也为学术研究、教育推广等领域带来了新的可能性。</w:t>
      </w:r>
    </w:p>
    <w:p w14:paraId="6D06FF74" w14:textId="77777777" w:rsidR="000E5B96" w:rsidRDefault="000E5B96">
      <w:pPr>
        <w:rPr>
          <w:rFonts w:hint="eastAsia"/>
        </w:rPr>
      </w:pPr>
    </w:p>
    <w:p w14:paraId="7C3780E2" w14:textId="77777777" w:rsidR="000E5B96" w:rsidRDefault="000E5B96">
      <w:pPr>
        <w:rPr>
          <w:rFonts w:hint="eastAsia"/>
        </w:rPr>
      </w:pPr>
      <w:r>
        <w:rPr>
          <w:rFonts w:hint="eastAsia"/>
        </w:rPr>
        <w:t>教育与文化交流：台湾拼音的应用场景</w:t>
      </w:r>
    </w:p>
    <w:p w14:paraId="4D94C08B" w14:textId="77777777" w:rsidR="000E5B96" w:rsidRDefault="000E5B96">
      <w:pPr>
        <w:rPr>
          <w:rFonts w:hint="eastAsia"/>
        </w:rPr>
      </w:pPr>
      <w:r>
        <w:rPr>
          <w:rFonts w:hint="eastAsia"/>
        </w:rPr>
        <w:t>在教育领域，台湾拼音为学生提供了一个理解本土语言文化的窗口。学校可以通过教授台湾拼音让学生们更好地了解自己家乡的语言特点，增强文化认同感。在对外汉语教学中，台湾拼音作为一种辅助工具，可以帮助外国学习者更快地适应台湾地区的发音习惯。而在文化交流方面，无论是文学作品翻译还是影视节目字幕制作，台湾拼音都扮演着不可或缺的角色，促进了两岸四地乃至全世界华人之间的沟通与理解。</w:t>
      </w:r>
    </w:p>
    <w:p w14:paraId="7186ACFB" w14:textId="77777777" w:rsidR="000E5B96" w:rsidRDefault="000E5B96">
      <w:pPr>
        <w:rPr>
          <w:rFonts w:hint="eastAsia"/>
        </w:rPr>
      </w:pPr>
    </w:p>
    <w:p w14:paraId="61D6901C" w14:textId="77777777" w:rsidR="000E5B96" w:rsidRDefault="000E5B96">
      <w:pPr>
        <w:rPr>
          <w:rFonts w:hint="eastAsia"/>
        </w:rPr>
      </w:pPr>
      <w:r>
        <w:rPr>
          <w:rFonts w:hint="eastAsia"/>
        </w:rPr>
        <w:t>展望未来：台湾拼音的发展趋势</w:t>
      </w:r>
    </w:p>
    <w:p w14:paraId="60E4FC73" w14:textId="77777777" w:rsidR="000E5B96" w:rsidRDefault="000E5B96">
      <w:pPr>
        <w:rPr>
          <w:rFonts w:hint="eastAsia"/>
        </w:rPr>
      </w:pPr>
      <w:r>
        <w:rPr>
          <w:rFonts w:hint="eastAsia"/>
        </w:rPr>
        <w:t>随着全球化进程的加快和社会文化交流的日益频繁，台湾拼音有望在全球范围内获得更多的关注。一方面，它将继续作为连接两岸人民情感纽带的一部分，另一方面，也将融入到更广泛的国际交流平台中去。未来的台湾拼音可能会进一步简化其规则，提高与其他拼音系统的互操作性，同时也将借助互联网和移动应用等新技术手段，为用户提供更加便捷高效的转换服务。台湾拼音不仅是语言学上的一个重要分支，更是中华文化多样性的体现，值得我们深入研究和发展。</w:t>
      </w:r>
    </w:p>
    <w:p w14:paraId="13B8088C" w14:textId="77777777" w:rsidR="000E5B96" w:rsidRDefault="000E5B96">
      <w:pPr>
        <w:rPr>
          <w:rFonts w:hint="eastAsia"/>
        </w:rPr>
      </w:pPr>
    </w:p>
    <w:p w14:paraId="463A224E" w14:textId="77777777" w:rsidR="000E5B96" w:rsidRDefault="000E5B96">
      <w:pPr>
        <w:rPr>
          <w:rFonts w:hint="eastAsia"/>
        </w:rPr>
      </w:pPr>
      <w:r>
        <w:rPr>
          <w:rFonts w:hint="eastAsia"/>
        </w:rPr>
        <w:t>本文是由每日文章网(2345lzwz.cn)为大家创作</w:t>
      </w:r>
    </w:p>
    <w:p w14:paraId="137E7303" w14:textId="162C8D6C" w:rsidR="00F64234" w:rsidRDefault="00F64234"/>
    <w:sectPr w:rsidR="00F6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34"/>
    <w:rsid w:val="000E5B96"/>
    <w:rsid w:val="00EA7E3C"/>
    <w:rsid w:val="00F6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BEE2D-FF28-49D0-AFE9-AA927FB4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34"/>
    <w:rPr>
      <w:rFonts w:cstheme="majorBidi"/>
      <w:color w:val="2F5496" w:themeColor="accent1" w:themeShade="BF"/>
      <w:sz w:val="28"/>
      <w:szCs w:val="28"/>
    </w:rPr>
  </w:style>
  <w:style w:type="character" w:customStyle="1" w:styleId="50">
    <w:name w:val="标题 5 字符"/>
    <w:basedOn w:val="a0"/>
    <w:link w:val="5"/>
    <w:uiPriority w:val="9"/>
    <w:semiHidden/>
    <w:rsid w:val="00F64234"/>
    <w:rPr>
      <w:rFonts w:cstheme="majorBidi"/>
      <w:color w:val="2F5496" w:themeColor="accent1" w:themeShade="BF"/>
      <w:sz w:val="24"/>
    </w:rPr>
  </w:style>
  <w:style w:type="character" w:customStyle="1" w:styleId="60">
    <w:name w:val="标题 6 字符"/>
    <w:basedOn w:val="a0"/>
    <w:link w:val="6"/>
    <w:uiPriority w:val="9"/>
    <w:semiHidden/>
    <w:rsid w:val="00F64234"/>
    <w:rPr>
      <w:rFonts w:cstheme="majorBidi"/>
      <w:b/>
      <w:bCs/>
      <w:color w:val="2F5496" w:themeColor="accent1" w:themeShade="BF"/>
    </w:rPr>
  </w:style>
  <w:style w:type="character" w:customStyle="1" w:styleId="70">
    <w:name w:val="标题 7 字符"/>
    <w:basedOn w:val="a0"/>
    <w:link w:val="7"/>
    <w:uiPriority w:val="9"/>
    <w:semiHidden/>
    <w:rsid w:val="00F64234"/>
    <w:rPr>
      <w:rFonts w:cstheme="majorBidi"/>
      <w:b/>
      <w:bCs/>
      <w:color w:val="595959" w:themeColor="text1" w:themeTint="A6"/>
    </w:rPr>
  </w:style>
  <w:style w:type="character" w:customStyle="1" w:styleId="80">
    <w:name w:val="标题 8 字符"/>
    <w:basedOn w:val="a0"/>
    <w:link w:val="8"/>
    <w:uiPriority w:val="9"/>
    <w:semiHidden/>
    <w:rsid w:val="00F64234"/>
    <w:rPr>
      <w:rFonts w:cstheme="majorBidi"/>
      <w:color w:val="595959" w:themeColor="text1" w:themeTint="A6"/>
    </w:rPr>
  </w:style>
  <w:style w:type="character" w:customStyle="1" w:styleId="90">
    <w:name w:val="标题 9 字符"/>
    <w:basedOn w:val="a0"/>
    <w:link w:val="9"/>
    <w:uiPriority w:val="9"/>
    <w:semiHidden/>
    <w:rsid w:val="00F64234"/>
    <w:rPr>
      <w:rFonts w:eastAsiaTheme="majorEastAsia" w:cstheme="majorBidi"/>
      <w:color w:val="595959" w:themeColor="text1" w:themeTint="A6"/>
    </w:rPr>
  </w:style>
  <w:style w:type="paragraph" w:styleId="a3">
    <w:name w:val="Title"/>
    <w:basedOn w:val="a"/>
    <w:next w:val="a"/>
    <w:link w:val="a4"/>
    <w:uiPriority w:val="10"/>
    <w:qFormat/>
    <w:rsid w:val="00F6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34"/>
    <w:pPr>
      <w:spacing w:before="160"/>
      <w:jc w:val="center"/>
    </w:pPr>
    <w:rPr>
      <w:i/>
      <w:iCs/>
      <w:color w:val="404040" w:themeColor="text1" w:themeTint="BF"/>
    </w:rPr>
  </w:style>
  <w:style w:type="character" w:customStyle="1" w:styleId="a8">
    <w:name w:val="引用 字符"/>
    <w:basedOn w:val="a0"/>
    <w:link w:val="a7"/>
    <w:uiPriority w:val="29"/>
    <w:rsid w:val="00F64234"/>
    <w:rPr>
      <w:i/>
      <w:iCs/>
      <w:color w:val="404040" w:themeColor="text1" w:themeTint="BF"/>
    </w:rPr>
  </w:style>
  <w:style w:type="paragraph" w:styleId="a9">
    <w:name w:val="List Paragraph"/>
    <w:basedOn w:val="a"/>
    <w:uiPriority w:val="34"/>
    <w:qFormat/>
    <w:rsid w:val="00F64234"/>
    <w:pPr>
      <w:ind w:left="720"/>
      <w:contextualSpacing/>
    </w:pPr>
  </w:style>
  <w:style w:type="character" w:styleId="aa">
    <w:name w:val="Intense Emphasis"/>
    <w:basedOn w:val="a0"/>
    <w:uiPriority w:val="21"/>
    <w:qFormat/>
    <w:rsid w:val="00F64234"/>
    <w:rPr>
      <w:i/>
      <w:iCs/>
      <w:color w:val="2F5496" w:themeColor="accent1" w:themeShade="BF"/>
    </w:rPr>
  </w:style>
  <w:style w:type="paragraph" w:styleId="ab">
    <w:name w:val="Intense Quote"/>
    <w:basedOn w:val="a"/>
    <w:next w:val="a"/>
    <w:link w:val="ac"/>
    <w:uiPriority w:val="30"/>
    <w:qFormat/>
    <w:rsid w:val="00F6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34"/>
    <w:rPr>
      <w:i/>
      <w:iCs/>
      <w:color w:val="2F5496" w:themeColor="accent1" w:themeShade="BF"/>
    </w:rPr>
  </w:style>
  <w:style w:type="character" w:styleId="ad">
    <w:name w:val="Intense Reference"/>
    <w:basedOn w:val="a0"/>
    <w:uiPriority w:val="32"/>
    <w:qFormat/>
    <w:rsid w:val="00F6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