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78138" w14:textId="77777777" w:rsidR="003B0CC4" w:rsidRDefault="003B0CC4">
      <w:pPr>
        <w:rPr>
          <w:rFonts w:hint="eastAsia"/>
        </w:rPr>
      </w:pPr>
      <w:r>
        <w:rPr>
          <w:rFonts w:hint="eastAsia"/>
        </w:rPr>
        <w:t>Xia Yi Zhan Hun Yin: 探索现代爱情与婚姻的新旅程</w:t>
      </w:r>
    </w:p>
    <w:p w14:paraId="2C31D444" w14:textId="77777777" w:rsidR="003B0CC4" w:rsidRDefault="003B0CC4">
      <w:pPr>
        <w:rPr>
          <w:rFonts w:hint="eastAsia"/>
        </w:rPr>
      </w:pPr>
      <w:r>
        <w:rPr>
          <w:rFonts w:hint="eastAsia"/>
        </w:rPr>
        <w:t>在快速变迁的社会背景下，"下一站婚姻"（Xia Yi Zhan Hun Yin）不仅仅是一句简单的表达，它象征着人们对未来伴侣关系的一种憧憬和探索。随着社会观念的开放和个人主义的兴起，传统的婚姻模式正在经历前所未有的挑战和变革。人们不再仅仅满足于物质上的结合，而是更加追求精神层面的契合、共同成长和个人价值的实现。因此，“下一站婚姻”成为了许多人内心深处对于理想伴侣关系的向往。</w:t>
      </w:r>
    </w:p>
    <w:p w14:paraId="0612F983" w14:textId="77777777" w:rsidR="003B0CC4" w:rsidRDefault="003B0CC4">
      <w:pPr>
        <w:rPr>
          <w:rFonts w:hint="eastAsia"/>
        </w:rPr>
      </w:pPr>
    </w:p>
    <w:p w14:paraId="503DBED0" w14:textId="77777777" w:rsidR="003B0CC4" w:rsidRDefault="003B0CC4">
      <w:pPr>
        <w:rPr>
          <w:rFonts w:hint="eastAsia"/>
        </w:rPr>
      </w:pPr>
      <w:r>
        <w:rPr>
          <w:rFonts w:hint="eastAsia"/>
        </w:rPr>
        <w:t>理解“下一站婚姻”的含义</w:t>
      </w:r>
    </w:p>
    <w:p w14:paraId="0C06D888" w14:textId="77777777" w:rsidR="003B0CC4" w:rsidRDefault="003B0CC4">
      <w:pPr>
        <w:rPr>
          <w:rFonts w:hint="eastAsia"/>
        </w:rPr>
      </w:pPr>
      <w:r>
        <w:rPr>
          <w:rFonts w:hint="eastAsia"/>
        </w:rPr>
        <w:t>当我们谈论“下一站婚姻”时，我们实际上是在讨论一种超越了传统框架的爱情契约。这不仅仅是两个人法律上的绑定，更是一种基于深度理解和相互尊重的情感连接。在这种关系中，夫妻双方都愿意为对方的成长和发展提供支持，同时也勇于面对并解决彼此之间的差异。这样的婚姻建立在一个平等对话的基础上，其中沟通成为了解决问题的关键工具，而信任则是维持这段关系稳定的核心要素。</w:t>
      </w:r>
    </w:p>
    <w:p w14:paraId="07F99525" w14:textId="77777777" w:rsidR="003B0CC4" w:rsidRDefault="003B0CC4">
      <w:pPr>
        <w:rPr>
          <w:rFonts w:hint="eastAsia"/>
        </w:rPr>
      </w:pPr>
    </w:p>
    <w:p w14:paraId="58153F5E" w14:textId="77777777" w:rsidR="003B0CC4" w:rsidRDefault="003B0CC4">
      <w:pPr>
        <w:rPr>
          <w:rFonts w:hint="eastAsia"/>
        </w:rPr>
      </w:pPr>
      <w:r>
        <w:rPr>
          <w:rFonts w:hint="eastAsia"/>
        </w:rPr>
        <w:t>如何准备迎接“下一站婚姻”？</w:t>
      </w:r>
    </w:p>
    <w:p w14:paraId="67779CB6" w14:textId="77777777" w:rsidR="003B0CC4" w:rsidRDefault="003B0CC4">
      <w:pPr>
        <w:rPr>
          <w:rFonts w:hint="eastAsia"/>
        </w:rPr>
      </w:pPr>
      <w:r>
        <w:rPr>
          <w:rFonts w:hint="eastAsia"/>
        </w:rPr>
        <w:t>为了能够顺利抵达“下一站婚姻”，个人需要做好充分的心理准备。首先是要学会自我认知——了解自己的需求、优点以及不足之处；其次是培养良好的沟通技巧，因为有效的交流可以避免很多不必要的误会和冲突；最后还要保持开放的心态，接受伴侣的不同观点，并且愿意为了维护这段感情做出适当妥协。在进入新的婚姻之前，确保自己已经从过去的经验中学到了宝贵的一课，这样才能更好地构建一个健康和谐的家庭环境。</w:t>
      </w:r>
    </w:p>
    <w:p w14:paraId="6236E554" w14:textId="77777777" w:rsidR="003B0CC4" w:rsidRDefault="003B0CC4">
      <w:pPr>
        <w:rPr>
          <w:rFonts w:hint="eastAsia"/>
        </w:rPr>
      </w:pPr>
    </w:p>
    <w:p w14:paraId="3E363747" w14:textId="77777777" w:rsidR="003B0CC4" w:rsidRDefault="003B0CC4">
      <w:pPr>
        <w:rPr>
          <w:rFonts w:hint="eastAsia"/>
        </w:rPr>
      </w:pPr>
      <w:r>
        <w:rPr>
          <w:rFonts w:hint="eastAsia"/>
        </w:rPr>
        <w:t>“下一站婚姻”中的角色转变</w:t>
      </w:r>
    </w:p>
    <w:p w14:paraId="30B4BD8F" w14:textId="77777777" w:rsidR="003B0CC4" w:rsidRDefault="003B0CC4">
      <w:pPr>
        <w:rPr>
          <w:rFonts w:hint="eastAsia"/>
        </w:rPr>
      </w:pPr>
      <w:r>
        <w:rPr>
          <w:rFonts w:hint="eastAsia"/>
        </w:rPr>
        <w:t>当谈到“下一站婚姻”，就意味着双方都在不断适应新角色所带来的变化。在这个过程中，丈夫和妻子不再是传统意义上的男主外女主内的固定模式，而是根据各自的能力和兴趣来分配家庭责任。例如，在一些双职工家庭里，夫妻可能会共同承担家务劳动或照顾孩子的工作；而在另一些情况下，则可能有一方选择暂时退出职场专注于家庭生活。重要的是，无论采取何种方式，都应该遵循自愿和平等的原则，确保双方都能获得满意的体验。</w:t>
      </w:r>
    </w:p>
    <w:p w14:paraId="3CF0AEAF" w14:textId="77777777" w:rsidR="003B0CC4" w:rsidRDefault="003B0CC4">
      <w:pPr>
        <w:rPr>
          <w:rFonts w:hint="eastAsia"/>
        </w:rPr>
      </w:pPr>
    </w:p>
    <w:p w14:paraId="226F4396" w14:textId="77777777" w:rsidR="003B0CC4" w:rsidRDefault="003B0CC4">
      <w:pPr>
        <w:rPr>
          <w:rFonts w:hint="eastAsia"/>
        </w:rPr>
      </w:pPr>
      <w:r>
        <w:rPr>
          <w:rFonts w:hint="eastAsia"/>
        </w:rPr>
        <w:t>持续发展的“下一站婚姻”</w:t>
      </w:r>
    </w:p>
    <w:p w14:paraId="4616CCC0" w14:textId="77777777" w:rsidR="003B0CC4" w:rsidRDefault="003B0CC4">
      <w:pPr>
        <w:rPr>
          <w:rFonts w:hint="eastAsia"/>
        </w:rPr>
      </w:pPr>
      <w:r>
        <w:rPr>
          <w:rFonts w:hint="eastAsia"/>
        </w:rPr>
        <w:t>“下一站婚姻”的魅力在于它的动态性和发展潜力。随着时间推移，每一对夫妇都会遇到不同的挑战和发展机遇，这就要求他们不断地调整自己的态度和行为方式以适应新的情况。比如，随着孩子的出生，家庭结构发生了改变，父母的角色也变得更加复杂；又或者因为职业变动而导致生活方式有所调整。在这些关键时刻，能否灵活应对并积极寻求解决方案将成为检验一段关系是否稳固的重要标准。“下一站婚姻”是一个充满未知但同样令人期待的美好旅程，只要双方携手共进，就能创造出属于自己的幸福故事。</w:t>
      </w:r>
    </w:p>
    <w:p w14:paraId="371684C3" w14:textId="77777777" w:rsidR="003B0CC4" w:rsidRDefault="003B0CC4">
      <w:pPr>
        <w:rPr>
          <w:rFonts w:hint="eastAsia"/>
        </w:rPr>
      </w:pPr>
    </w:p>
    <w:p w14:paraId="125FE85B" w14:textId="77777777" w:rsidR="003B0CC4" w:rsidRDefault="003B0CC4">
      <w:pPr>
        <w:rPr>
          <w:rFonts w:hint="eastAsia"/>
        </w:rPr>
      </w:pPr>
      <w:r>
        <w:rPr>
          <w:rFonts w:hint="eastAsia"/>
        </w:rPr>
        <w:t>本文是由每日文章网(2345lzwz.cn)为大家创作</w:t>
      </w:r>
    </w:p>
    <w:p w14:paraId="6AB3FE9D" w14:textId="75EFFA3D" w:rsidR="00187B42" w:rsidRDefault="00187B42"/>
    <w:sectPr w:rsidR="00187B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42"/>
    <w:rsid w:val="00187B42"/>
    <w:rsid w:val="003B0CC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8C562-93BC-4A1B-9DE2-27428E24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B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B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B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B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B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B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B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B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B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B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B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B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B42"/>
    <w:rPr>
      <w:rFonts w:cstheme="majorBidi"/>
      <w:color w:val="2F5496" w:themeColor="accent1" w:themeShade="BF"/>
      <w:sz w:val="28"/>
      <w:szCs w:val="28"/>
    </w:rPr>
  </w:style>
  <w:style w:type="character" w:customStyle="1" w:styleId="50">
    <w:name w:val="标题 5 字符"/>
    <w:basedOn w:val="a0"/>
    <w:link w:val="5"/>
    <w:uiPriority w:val="9"/>
    <w:semiHidden/>
    <w:rsid w:val="00187B42"/>
    <w:rPr>
      <w:rFonts w:cstheme="majorBidi"/>
      <w:color w:val="2F5496" w:themeColor="accent1" w:themeShade="BF"/>
      <w:sz w:val="24"/>
    </w:rPr>
  </w:style>
  <w:style w:type="character" w:customStyle="1" w:styleId="60">
    <w:name w:val="标题 6 字符"/>
    <w:basedOn w:val="a0"/>
    <w:link w:val="6"/>
    <w:uiPriority w:val="9"/>
    <w:semiHidden/>
    <w:rsid w:val="00187B42"/>
    <w:rPr>
      <w:rFonts w:cstheme="majorBidi"/>
      <w:b/>
      <w:bCs/>
      <w:color w:val="2F5496" w:themeColor="accent1" w:themeShade="BF"/>
    </w:rPr>
  </w:style>
  <w:style w:type="character" w:customStyle="1" w:styleId="70">
    <w:name w:val="标题 7 字符"/>
    <w:basedOn w:val="a0"/>
    <w:link w:val="7"/>
    <w:uiPriority w:val="9"/>
    <w:semiHidden/>
    <w:rsid w:val="00187B42"/>
    <w:rPr>
      <w:rFonts w:cstheme="majorBidi"/>
      <w:b/>
      <w:bCs/>
      <w:color w:val="595959" w:themeColor="text1" w:themeTint="A6"/>
    </w:rPr>
  </w:style>
  <w:style w:type="character" w:customStyle="1" w:styleId="80">
    <w:name w:val="标题 8 字符"/>
    <w:basedOn w:val="a0"/>
    <w:link w:val="8"/>
    <w:uiPriority w:val="9"/>
    <w:semiHidden/>
    <w:rsid w:val="00187B42"/>
    <w:rPr>
      <w:rFonts w:cstheme="majorBidi"/>
      <w:color w:val="595959" w:themeColor="text1" w:themeTint="A6"/>
    </w:rPr>
  </w:style>
  <w:style w:type="character" w:customStyle="1" w:styleId="90">
    <w:name w:val="标题 9 字符"/>
    <w:basedOn w:val="a0"/>
    <w:link w:val="9"/>
    <w:uiPriority w:val="9"/>
    <w:semiHidden/>
    <w:rsid w:val="00187B42"/>
    <w:rPr>
      <w:rFonts w:eastAsiaTheme="majorEastAsia" w:cstheme="majorBidi"/>
      <w:color w:val="595959" w:themeColor="text1" w:themeTint="A6"/>
    </w:rPr>
  </w:style>
  <w:style w:type="paragraph" w:styleId="a3">
    <w:name w:val="Title"/>
    <w:basedOn w:val="a"/>
    <w:next w:val="a"/>
    <w:link w:val="a4"/>
    <w:uiPriority w:val="10"/>
    <w:qFormat/>
    <w:rsid w:val="00187B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B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B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B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B42"/>
    <w:pPr>
      <w:spacing w:before="160"/>
      <w:jc w:val="center"/>
    </w:pPr>
    <w:rPr>
      <w:i/>
      <w:iCs/>
      <w:color w:val="404040" w:themeColor="text1" w:themeTint="BF"/>
    </w:rPr>
  </w:style>
  <w:style w:type="character" w:customStyle="1" w:styleId="a8">
    <w:name w:val="引用 字符"/>
    <w:basedOn w:val="a0"/>
    <w:link w:val="a7"/>
    <w:uiPriority w:val="29"/>
    <w:rsid w:val="00187B42"/>
    <w:rPr>
      <w:i/>
      <w:iCs/>
      <w:color w:val="404040" w:themeColor="text1" w:themeTint="BF"/>
    </w:rPr>
  </w:style>
  <w:style w:type="paragraph" w:styleId="a9">
    <w:name w:val="List Paragraph"/>
    <w:basedOn w:val="a"/>
    <w:uiPriority w:val="34"/>
    <w:qFormat/>
    <w:rsid w:val="00187B42"/>
    <w:pPr>
      <w:ind w:left="720"/>
      <w:contextualSpacing/>
    </w:pPr>
  </w:style>
  <w:style w:type="character" w:styleId="aa">
    <w:name w:val="Intense Emphasis"/>
    <w:basedOn w:val="a0"/>
    <w:uiPriority w:val="21"/>
    <w:qFormat/>
    <w:rsid w:val="00187B42"/>
    <w:rPr>
      <w:i/>
      <w:iCs/>
      <w:color w:val="2F5496" w:themeColor="accent1" w:themeShade="BF"/>
    </w:rPr>
  </w:style>
  <w:style w:type="paragraph" w:styleId="ab">
    <w:name w:val="Intense Quote"/>
    <w:basedOn w:val="a"/>
    <w:next w:val="a"/>
    <w:link w:val="ac"/>
    <w:uiPriority w:val="30"/>
    <w:qFormat/>
    <w:rsid w:val="00187B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B42"/>
    <w:rPr>
      <w:i/>
      <w:iCs/>
      <w:color w:val="2F5496" w:themeColor="accent1" w:themeShade="BF"/>
    </w:rPr>
  </w:style>
  <w:style w:type="character" w:styleId="ad">
    <w:name w:val="Intense Reference"/>
    <w:basedOn w:val="a0"/>
    <w:uiPriority w:val="32"/>
    <w:qFormat/>
    <w:rsid w:val="00187B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