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2DE3" w14:textId="77777777" w:rsidR="007007DA" w:rsidRDefault="007007DA">
      <w:pPr>
        <w:rPr>
          <w:rFonts w:hint="eastAsia"/>
        </w:rPr>
      </w:pPr>
      <w:r>
        <w:rPr>
          <w:rFonts w:hint="eastAsia"/>
        </w:rPr>
        <w:t>也傍桑阴学种瓜的拼音：Yě bàng sāng yīn xué zhòng guā</w:t>
      </w:r>
    </w:p>
    <w:p w14:paraId="73EA2D49" w14:textId="77777777" w:rsidR="007007DA" w:rsidRDefault="007007DA">
      <w:pPr>
        <w:rPr>
          <w:rFonts w:hint="eastAsia"/>
        </w:rPr>
      </w:pPr>
      <w:r>
        <w:rPr>
          <w:rFonts w:hint="eastAsia"/>
        </w:rPr>
        <w:t>“也傍桑阴学种瓜”这一诗句出自清代诗人龚自珍的《己亥杂诗》。它描绘了一幅田园生活的画面，表达了诗人对于乡村生活的一种向往和学习的态度。这句话的意思是说，在桑树的阴影下，人们也在学习如何种植瓜类作物，象征着一种贴近自然、勤劳朴实的生活方式。这句诗不仅反映了中国古代农耕文化的特色，而且传达了诗人对简单生活的热爱以及与大自然和谐共处的美好愿望。</w:t>
      </w:r>
    </w:p>
    <w:p w14:paraId="75D6BAE3" w14:textId="77777777" w:rsidR="007007DA" w:rsidRDefault="007007DA">
      <w:pPr>
        <w:rPr>
          <w:rFonts w:hint="eastAsia"/>
        </w:rPr>
      </w:pPr>
    </w:p>
    <w:p w14:paraId="47CB7ABB" w14:textId="77777777" w:rsidR="007007DA" w:rsidRDefault="007007DA">
      <w:pPr>
        <w:rPr>
          <w:rFonts w:hint="eastAsia"/>
        </w:rPr>
      </w:pPr>
      <w:r>
        <w:rPr>
          <w:rFonts w:hint="eastAsia"/>
        </w:rPr>
        <w:t>古代农业智慧的体现</w:t>
      </w:r>
    </w:p>
    <w:p w14:paraId="3A5FC283" w14:textId="77777777" w:rsidR="007007DA" w:rsidRDefault="007007DA">
      <w:pPr>
        <w:rPr>
          <w:rFonts w:hint="eastAsia"/>
        </w:rPr>
      </w:pPr>
      <w:r>
        <w:rPr>
          <w:rFonts w:hint="eastAsia"/>
        </w:rPr>
        <w:t>在中国悠久的历史长河中，农业一直占据着核心地位。从远古时期的刀耕火种到后来的精耕细作，中国农民积累了丰富的农业知识和技术。在传统农事活动中，“傍桑阴学种瓜”不仅仅是一种简单的农事活动，更体现了古人顺应天时地利人和，善于利用自然资源的智慧。例如，桑树可以为瓜苗提供必要的遮荫，避免强烈的阳光直射，有助于保持土壤湿润，促进瓜苗健康生长。这种巧妙的安排显示了古人卓越的生态意识和可持续发展的理念。</w:t>
      </w:r>
    </w:p>
    <w:p w14:paraId="0BA6E4E1" w14:textId="77777777" w:rsidR="007007DA" w:rsidRDefault="007007DA">
      <w:pPr>
        <w:rPr>
          <w:rFonts w:hint="eastAsia"/>
        </w:rPr>
      </w:pPr>
    </w:p>
    <w:p w14:paraId="59DD13DF" w14:textId="77777777" w:rsidR="007007DA" w:rsidRDefault="007007DA">
      <w:pPr>
        <w:rPr>
          <w:rFonts w:hint="eastAsia"/>
        </w:rPr>
      </w:pPr>
      <w:r>
        <w:rPr>
          <w:rFonts w:hint="eastAsia"/>
        </w:rPr>
        <w:t>诗意中的哲学思考</w:t>
      </w:r>
    </w:p>
    <w:p w14:paraId="2336456C" w14:textId="77777777" w:rsidR="007007DA" w:rsidRDefault="007007DA">
      <w:pPr>
        <w:rPr>
          <w:rFonts w:hint="eastAsia"/>
        </w:rPr>
      </w:pPr>
      <w:r>
        <w:rPr>
          <w:rFonts w:hint="eastAsia"/>
        </w:rPr>
        <w:t>龚自珍的诗句不仅仅是对农村生活的描述，更是蕴含着深刻的哲学思想。“也傍桑阴学种瓜”一句中，“也”字透露出一种随遇而安的态度，意味着即使是在看似平凡的事物里也能找到乐趣和价值。诗人通过这样的描写表达了一种豁达的人生态度，即无论身处何种环境，都应积极面对，并从中汲取力量。诗句还暗示了人与自然之间的紧密联系，强调人类应当尊重自然规律，学会与之共生共荣。这种观念在现代社会同样具有重要的指导意义。</w:t>
      </w:r>
    </w:p>
    <w:p w14:paraId="74628960" w14:textId="77777777" w:rsidR="007007DA" w:rsidRDefault="007007DA">
      <w:pPr>
        <w:rPr>
          <w:rFonts w:hint="eastAsia"/>
        </w:rPr>
      </w:pPr>
    </w:p>
    <w:p w14:paraId="5A0F71D7" w14:textId="77777777" w:rsidR="007007DA" w:rsidRDefault="007007DA">
      <w:pPr>
        <w:rPr>
          <w:rFonts w:hint="eastAsia"/>
        </w:rPr>
      </w:pPr>
      <w:r>
        <w:rPr>
          <w:rFonts w:hint="eastAsia"/>
        </w:rPr>
        <w:t>传承与发展传统文化</w:t>
      </w:r>
    </w:p>
    <w:p w14:paraId="5AFF54AD" w14:textId="77777777" w:rsidR="007007DA" w:rsidRDefault="007007DA">
      <w:pPr>
        <w:rPr>
          <w:rFonts w:hint="eastAsia"/>
        </w:rPr>
      </w:pPr>
      <w:r>
        <w:rPr>
          <w:rFonts w:hint="eastAsia"/>
        </w:rPr>
        <w:t>随着时代的发展和社会的进步，尽管现代农业技术日新月异，但传统农耕文化所承载的价值观却从未过时。今天，我们依然可以从“也傍桑阴学种瓜”这类诗句中感受到先辈们留下的宝贵精神遗产。它们提醒我们要珍惜土地资源，重视生态环境保护；同时也要继承和发展优秀的传统文化，将其中蕴含的思想精髓融入现代生活中去。比如，在城市绿化建设中借鉴古代园林艺术手法，在休闲农业发展中引入传统的农耕体验项目等。这些都是让古老的文化焕发新生的有效途径。</w:t>
      </w:r>
    </w:p>
    <w:p w14:paraId="5D1A85B2" w14:textId="77777777" w:rsidR="007007DA" w:rsidRDefault="007007DA">
      <w:pPr>
        <w:rPr>
          <w:rFonts w:hint="eastAsia"/>
        </w:rPr>
      </w:pPr>
    </w:p>
    <w:p w14:paraId="444B6905" w14:textId="77777777" w:rsidR="007007DA" w:rsidRDefault="007007DA">
      <w:pPr>
        <w:rPr>
          <w:rFonts w:hint="eastAsia"/>
        </w:rPr>
      </w:pPr>
      <w:r>
        <w:rPr>
          <w:rFonts w:hint="eastAsia"/>
        </w:rPr>
        <w:t>最后的总结</w:t>
      </w:r>
    </w:p>
    <w:p w14:paraId="3D1FCA44" w14:textId="77777777" w:rsidR="007007DA" w:rsidRDefault="007007DA">
      <w:pPr>
        <w:rPr>
          <w:rFonts w:hint="eastAsia"/>
        </w:rPr>
      </w:pPr>
      <w:r>
        <w:rPr>
          <w:rFonts w:hint="eastAsia"/>
        </w:rPr>
        <w:lastRenderedPageBreak/>
        <w:t>“也傍桑阴学种瓜”的拼音是“Yě bàng sāng yīn xué zhòng guā”。这句简短而富有深意的诗句，不仅是对中国古代农耕文明的一个缩影，也是对我们今天如何处理人与自然关系的一次启示。它让我们思考，在追求现代化的是否能够保留那份质朴的生活态度和对大自然的敬畏之心。通过对这句诗的学习和理解，我们可以更好地认识自己的文化根源，探索一条既符合时代要求又不失传统韵味的发展道路。</w:t>
      </w:r>
    </w:p>
    <w:p w14:paraId="09A0E758" w14:textId="77777777" w:rsidR="007007DA" w:rsidRDefault="007007DA">
      <w:pPr>
        <w:rPr>
          <w:rFonts w:hint="eastAsia"/>
        </w:rPr>
      </w:pPr>
    </w:p>
    <w:p w14:paraId="7FBB6A33" w14:textId="77777777" w:rsidR="007007DA" w:rsidRDefault="007007DA">
      <w:pPr>
        <w:rPr>
          <w:rFonts w:hint="eastAsia"/>
        </w:rPr>
      </w:pPr>
      <w:r>
        <w:rPr>
          <w:rFonts w:hint="eastAsia"/>
        </w:rPr>
        <w:t>本文是由每日文章网(2345lzwz.cn)为大家创作</w:t>
      </w:r>
    </w:p>
    <w:p w14:paraId="4FD22F65" w14:textId="7CD7D961" w:rsidR="00B5756E" w:rsidRDefault="00B5756E"/>
    <w:sectPr w:rsidR="00B57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6E"/>
    <w:rsid w:val="007007DA"/>
    <w:rsid w:val="00B5756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E4806-67B3-4E95-97AE-55FC75B4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56E"/>
    <w:rPr>
      <w:rFonts w:cstheme="majorBidi"/>
      <w:color w:val="2F5496" w:themeColor="accent1" w:themeShade="BF"/>
      <w:sz w:val="28"/>
      <w:szCs w:val="28"/>
    </w:rPr>
  </w:style>
  <w:style w:type="character" w:customStyle="1" w:styleId="50">
    <w:name w:val="标题 5 字符"/>
    <w:basedOn w:val="a0"/>
    <w:link w:val="5"/>
    <w:uiPriority w:val="9"/>
    <w:semiHidden/>
    <w:rsid w:val="00B5756E"/>
    <w:rPr>
      <w:rFonts w:cstheme="majorBidi"/>
      <w:color w:val="2F5496" w:themeColor="accent1" w:themeShade="BF"/>
      <w:sz w:val="24"/>
    </w:rPr>
  </w:style>
  <w:style w:type="character" w:customStyle="1" w:styleId="60">
    <w:name w:val="标题 6 字符"/>
    <w:basedOn w:val="a0"/>
    <w:link w:val="6"/>
    <w:uiPriority w:val="9"/>
    <w:semiHidden/>
    <w:rsid w:val="00B5756E"/>
    <w:rPr>
      <w:rFonts w:cstheme="majorBidi"/>
      <w:b/>
      <w:bCs/>
      <w:color w:val="2F5496" w:themeColor="accent1" w:themeShade="BF"/>
    </w:rPr>
  </w:style>
  <w:style w:type="character" w:customStyle="1" w:styleId="70">
    <w:name w:val="标题 7 字符"/>
    <w:basedOn w:val="a0"/>
    <w:link w:val="7"/>
    <w:uiPriority w:val="9"/>
    <w:semiHidden/>
    <w:rsid w:val="00B5756E"/>
    <w:rPr>
      <w:rFonts w:cstheme="majorBidi"/>
      <w:b/>
      <w:bCs/>
      <w:color w:val="595959" w:themeColor="text1" w:themeTint="A6"/>
    </w:rPr>
  </w:style>
  <w:style w:type="character" w:customStyle="1" w:styleId="80">
    <w:name w:val="标题 8 字符"/>
    <w:basedOn w:val="a0"/>
    <w:link w:val="8"/>
    <w:uiPriority w:val="9"/>
    <w:semiHidden/>
    <w:rsid w:val="00B5756E"/>
    <w:rPr>
      <w:rFonts w:cstheme="majorBidi"/>
      <w:color w:val="595959" w:themeColor="text1" w:themeTint="A6"/>
    </w:rPr>
  </w:style>
  <w:style w:type="character" w:customStyle="1" w:styleId="90">
    <w:name w:val="标题 9 字符"/>
    <w:basedOn w:val="a0"/>
    <w:link w:val="9"/>
    <w:uiPriority w:val="9"/>
    <w:semiHidden/>
    <w:rsid w:val="00B5756E"/>
    <w:rPr>
      <w:rFonts w:eastAsiaTheme="majorEastAsia" w:cstheme="majorBidi"/>
      <w:color w:val="595959" w:themeColor="text1" w:themeTint="A6"/>
    </w:rPr>
  </w:style>
  <w:style w:type="paragraph" w:styleId="a3">
    <w:name w:val="Title"/>
    <w:basedOn w:val="a"/>
    <w:next w:val="a"/>
    <w:link w:val="a4"/>
    <w:uiPriority w:val="10"/>
    <w:qFormat/>
    <w:rsid w:val="00B57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56E"/>
    <w:pPr>
      <w:spacing w:before="160"/>
      <w:jc w:val="center"/>
    </w:pPr>
    <w:rPr>
      <w:i/>
      <w:iCs/>
      <w:color w:val="404040" w:themeColor="text1" w:themeTint="BF"/>
    </w:rPr>
  </w:style>
  <w:style w:type="character" w:customStyle="1" w:styleId="a8">
    <w:name w:val="引用 字符"/>
    <w:basedOn w:val="a0"/>
    <w:link w:val="a7"/>
    <w:uiPriority w:val="29"/>
    <w:rsid w:val="00B5756E"/>
    <w:rPr>
      <w:i/>
      <w:iCs/>
      <w:color w:val="404040" w:themeColor="text1" w:themeTint="BF"/>
    </w:rPr>
  </w:style>
  <w:style w:type="paragraph" w:styleId="a9">
    <w:name w:val="List Paragraph"/>
    <w:basedOn w:val="a"/>
    <w:uiPriority w:val="34"/>
    <w:qFormat/>
    <w:rsid w:val="00B5756E"/>
    <w:pPr>
      <w:ind w:left="720"/>
      <w:contextualSpacing/>
    </w:pPr>
  </w:style>
  <w:style w:type="character" w:styleId="aa">
    <w:name w:val="Intense Emphasis"/>
    <w:basedOn w:val="a0"/>
    <w:uiPriority w:val="21"/>
    <w:qFormat/>
    <w:rsid w:val="00B5756E"/>
    <w:rPr>
      <w:i/>
      <w:iCs/>
      <w:color w:val="2F5496" w:themeColor="accent1" w:themeShade="BF"/>
    </w:rPr>
  </w:style>
  <w:style w:type="paragraph" w:styleId="ab">
    <w:name w:val="Intense Quote"/>
    <w:basedOn w:val="a"/>
    <w:next w:val="a"/>
    <w:link w:val="ac"/>
    <w:uiPriority w:val="30"/>
    <w:qFormat/>
    <w:rsid w:val="00B57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56E"/>
    <w:rPr>
      <w:i/>
      <w:iCs/>
      <w:color w:val="2F5496" w:themeColor="accent1" w:themeShade="BF"/>
    </w:rPr>
  </w:style>
  <w:style w:type="character" w:styleId="ad">
    <w:name w:val="Intense Reference"/>
    <w:basedOn w:val="a0"/>
    <w:uiPriority w:val="32"/>
    <w:qFormat/>
    <w:rsid w:val="00B57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