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亢旱的拼音：kàng hàn</w:t>
      </w:r>
    </w:p>
    <w:p>
      <w:pPr>
        <w:rPr>
          <w:rFonts w:hint="eastAsia"/>
          <w:lang w:eastAsia="zh-CN"/>
        </w:rPr>
      </w:pPr>
    </w:p>
    <w:p>
      <w:pPr>
        <w:rPr>
          <w:rFonts w:hint="eastAsia"/>
          <w:lang w:eastAsia="zh-CN"/>
        </w:rPr>
      </w:pPr>
    </w:p>
    <w:p>
      <w:pPr>
        <w:rPr>
          <w:rFonts w:hint="eastAsia"/>
          <w:lang w:eastAsia="zh-CN"/>
        </w:rPr>
      </w:pPr>
      <w:r>
        <w:rPr>
          <w:rFonts w:hint="eastAsia"/>
          <w:lang w:eastAsia="zh-CN"/>
        </w:rPr>
        <w:tab/>
        <w:t>“亢旱”这个词在汉语中表示长时间没有降雨或降水量远低于正常水平的情况，导致土壤水分严重不足，影响植物生长乃至人类生活。在中文拼音中，“亢旱”的拼音是 kàng hàn。其中，“亢”（kàng）有过度、极端之意，“旱”（hàn）则是指干旱、缺水的状态。因此，“亢旱”一词形象地描述了异常严重的干旱状况。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亢旱的影响</w:t>
      </w:r>
    </w:p>
    <w:p>
      <w:pPr>
        <w:rPr>
          <w:rFonts w:hint="eastAsia"/>
          <w:lang w:eastAsia="zh-CN"/>
        </w:rPr>
      </w:pPr>
    </w:p>
    <w:p>
      <w:pPr>
        <w:rPr>
          <w:rFonts w:hint="eastAsia"/>
          <w:lang w:eastAsia="zh-CN"/>
        </w:rPr>
      </w:pPr>
    </w:p>
    <w:p>
      <w:pPr>
        <w:rPr>
          <w:rFonts w:hint="eastAsia"/>
          <w:lang w:eastAsia="zh-CN"/>
        </w:rPr>
      </w:pPr>
      <w:r>
        <w:rPr>
          <w:rFonts w:hint="eastAsia"/>
          <w:lang w:eastAsia="zh-CN"/>
        </w:rPr>
        <w:tab/>
        <w:t>亢旱对自然环境和社会经济都有着深远的影响。在自然方面，长期的干旱会导致植被枯萎、土地退化，甚至引发沙尘暴等次生灾害。对于依赖农业生产的地区来说，亢旱可能导致作物大幅度减产，严重影响农民的收入和国家的粮食安全。水资源的短缺还会加剧人与人之间、地区之间的矛盾，特别是在那些原本就水资源紧张的区域。</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应对措施</w:t>
      </w:r>
    </w:p>
    <w:p>
      <w:pPr>
        <w:rPr>
          <w:rFonts w:hint="eastAsia"/>
          <w:lang w:eastAsia="zh-CN"/>
        </w:rPr>
      </w:pPr>
    </w:p>
    <w:p>
      <w:pPr>
        <w:rPr>
          <w:rFonts w:hint="eastAsia"/>
          <w:lang w:eastAsia="zh-CN"/>
        </w:rPr>
      </w:pPr>
    </w:p>
    <w:p>
      <w:pPr>
        <w:rPr>
          <w:rFonts w:hint="eastAsia"/>
          <w:lang w:eastAsia="zh-CN"/>
        </w:rPr>
      </w:pPr>
      <w:r>
        <w:rPr>
          <w:rFonts w:hint="eastAsia"/>
          <w:lang w:eastAsia="zh-CN"/>
        </w:rPr>
        <w:tab/>
        <w:t>面对亢旱带来的挑战，各国和地区采取了一系列措施来减轻其负面影响。在农业领域，推广节水灌溉技术、种植耐旱作物品种成为提高抗旱能力的重要手段。加强水资源管理，比如建立和完善雨水收集系统，提高水资源利用效率也是关键。政府层面，则需要通过立法保护水源地，合理调配水资源，以及提供财政补贴和技术支持给受影响的农户。公众教育也十分重要，提高人们对节约用水重要性的认识，共同参与到节水行动中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历史上的亢旱事件</w:t>
      </w:r>
    </w:p>
    <w:p>
      <w:pPr>
        <w:rPr>
          <w:rFonts w:hint="eastAsia"/>
          <w:lang w:eastAsia="zh-CN"/>
        </w:rPr>
      </w:pPr>
    </w:p>
    <w:p>
      <w:pPr>
        <w:rPr>
          <w:rFonts w:hint="eastAsia"/>
          <w:lang w:eastAsia="zh-CN"/>
        </w:rPr>
      </w:pPr>
    </w:p>
    <w:p>
      <w:pPr>
        <w:rPr>
          <w:rFonts w:hint="eastAsia"/>
          <w:lang w:eastAsia="zh-CN"/>
        </w:rPr>
      </w:pPr>
      <w:r>
        <w:rPr>
          <w:rFonts w:hint="eastAsia"/>
          <w:lang w:eastAsia="zh-CN"/>
        </w:rPr>
        <w:tab/>
        <w:t>历史上，全球多地都经历过不同程度的亢旱事件。例如，20世纪30年代美国的“尘暴十年”，由于连年干旱加上不当的土地使用方式，造成了严重的生态灾难。在中国，也有许多关于亢旱的历史记录，如明朝万历年间华北地区的大旱灾，持续多年，导致粮食产量锐减，民众生活困苦。这些历史教训提醒我们，必须重视气候变化对自然环境的影响，并采取有效措施预防和缓解亢旱等自然灾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未来展望</w:t>
      </w:r>
    </w:p>
    <w:p>
      <w:pPr>
        <w:rPr>
          <w:rFonts w:hint="eastAsia"/>
          <w:lang w:eastAsia="zh-CN"/>
        </w:rPr>
      </w:pPr>
    </w:p>
    <w:p>
      <w:pPr>
        <w:rPr>
          <w:rFonts w:hint="eastAsia"/>
          <w:lang w:eastAsia="zh-CN"/>
        </w:rPr>
      </w:pPr>
    </w:p>
    <w:p>
      <w:pPr>
        <w:rPr>
          <w:rFonts w:hint="eastAsia"/>
          <w:lang w:eastAsia="zh-CN"/>
        </w:rPr>
      </w:pPr>
      <w:r>
        <w:rPr>
          <w:rFonts w:hint="eastAsia"/>
          <w:lang w:eastAsia="zh-CN"/>
        </w:rPr>
        <w:tab/>
        <w:t>随着全球气候变化趋势日益明显，未来发生类似亢旱极端天气的可能性也在增加。因此，国际社会越来越强调气候变化适应策略的重要性，包括但不限于改善基础设施建设、增强社区抵御自然灾害的能力、促进可持续发展等多方面努力。通过国际合作与交流，分享成功经验和技术成果，可以更好地应对未来可能出现的亢旱挑战，保障人类社会的可持续发展。</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D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2024-09-29T00:53:05Z</dcterms:created>
  <cp:lastModifiedBy>Admin</cp:lastModifiedBy>
  <dcterms:modified xsi:type="dcterms:W3CDTF">2024-09-29T00:53:05Z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