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追逐梦想，不惧困难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，但正是这些困难让我们更加坚强。每一次的挫折，都是成长的机会。不要害怕失败，它只是成功的垫脚石。追逐你的梦想，无论路途多么艰难，相信自己能够克服一切障碍。困难只是暂时的，成就才是永恒的。记住，只有经历了风雨的洗礼，才能见到彩虹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方式决定了我们的未来。积极的心态不仅能改善我们的情绪，还能改变周围的环境。当我们用积极的眼光看待世界时，困难就会变成机遇，挑战就会变成成长的阶梯。每一个微小的积极行动，都有可能引发连锁反应，带来巨大的改变。用正能量的思维去影响他人，你会发现世界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坚持不懈，终将成功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而是坚持不懈的结果。许多伟大的成就背后，都有着无数的付出和努力。无论是在学习、工作还是生活中，保持恒心和毅力是实现目标的关键。遇到困难时，不要轻言放弃。坚持自己的信念，努力付出，你最终会收获属于自己的成功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幸福生活的重要组成部分。善待他人，常怀感恩之心，不仅能赢得朋友的真诚，也能让自己感受到内心的满足与快乐。每一个微笑、每一句温暖的话语，都可能成为他人生活中的阳光。通过关心和帮助他人，我们不仅提升了他人的生活质量，也让自己的内心得到了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积极行动，创造未来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是不够的，关键在于行动。积极行动是实现梦想的必经之路。每一步的努力和实践，都是向目标靠近的一步。即使前路漫长，只要我们勇敢迈出第一步，逐步向前，就能创造出属于自己的美好未来。不要让拖延和犹豫阻碍你的步伐，积极行动，才能把理想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