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低调做人，成功的智慧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低调被视为一种高尚的品德。许多人认为，低调不仅能帮助我们在激烈的竞争中保持冷静，还能在默默无闻中获得成功。低调做人不仅是一种个人修养，更是一种人生智慧。通过低调，我们可以更专注于内在的成长，而不是被外界的喧嚣和浮华所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等于消极或缺乏自信，而是对自我的一种深刻理解。那些真正成功的人往往懂得隐藏自己的锋芒，不让自己在他人面前过于显眼。他们明白，真正的实力并不需要通过过度的炫耀来证明。正如爱因斯坦所说：“谦逊不是自贬，而是对自己能力的真实评价。”低调是一种智慧，它让我们在行动中展现真正的价值，而不是通过口号和炫耀来获取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从低调中获得成长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仅能帮助我们更好地成长，还能促进我们与他人的关系。在人际交往中，低调的人往往更容易赢得他人的尊重和信任。由于他们不追求过度的关注和赞美，这种态度可以让他人感到舒适和亲近。正因为如此，低调的人更容易在团队合作中获得成功，并在事业上取得令人瞩目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低调的实践与反思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生活中实践低调，首先需要自我反思。我们需要清楚自己的目标是什么，并专注于实现这些目标，而不是被外界的评价和评论所左右。低调的人能够在静默中思考、调整自己的方向和策略。他们深知，成功的最终标准是通过实际成果来体现，而不是通过一时的光环和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低调与坚持往往是密不可分的。坚持是成功的关键，而低调则是坚持的内在动力。那些能够持之以恒的人，通常都具有一种内敛的力量，他们不急于展示自己的成果，而是专注于不断提升自己的能力。正如古语所说：“静水流深，海纳百川。”低调和坚持可以让我们在成功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不仅是一种人生的智慧，也是一种重要的成功策略。通过低调，我们能够更加专注于自己的目标，赢得他人的尊重，并在生活中获得真正的成长。最终，低调与坚持将帮助我们实现更大的成就，达到人生的终极目标。在这个喧嚣的世界里，低调是一种无声的力量，它让我们在追求成功的过程中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