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低调做人的十大经典句子（低调上进的句子）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低调是一种生活态度，是在成功与失败面前保持平和的艺术。低调做人的原则并不意味着退缩，而是要在追求目标的过程中保持内心的沉静。以下是十大经典句子，帮助我们在低调中继续前行，保持上进心。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“沉默是金，言多必失。”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这句古话提醒我们，保持沉默可以避免不必要的麻烦。在生活和工作中，少说话，多做事，用行动证明自己的能力，而不是通过口头承诺来获得认可。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“真正的强者，永远不会炫耀自己的力量。”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强者不需要通过炫耀来证明自己的能力，他们通过实际行动展现实力。真正的力量在于内心的坚定和持续的努力。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“静以修身，俭以养德。”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这句话强调了内心的平静和节俭的生活态度是修身养德的基础。低调并不意味着隐匿，而是通过自我修炼和简朴的生活来提升自我。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“低调做人，高调做事。”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在处理事务时应高调努力，尽全力去实现目标。而在与人交往中，则应保持低调，避免过多的自我表现，让最后的总结说话。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“脚踏实地，心怀远方。”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踏实做事是成功的基础，但内心需要有远大的目标。这种平衡帮助我们在低调中不断前进，朝着最终的目标迈进。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不因外物的得失而过于喜悦，也不因个人的挫折而过于悲伤。保持内心的平衡，让自己在低调中保持稳定，迎接生活中的各种挑战。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“做人留一线，日后好相见。”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在与人交往中留有余地，不要过于锋利。低调待人可以让我们在未来的人际关系中获得更多的支持与帮助。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“知足常乐，心安理得。”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知足可以让我们心境平和，无论成就大小，都能保持内心的安宁。低调的态度帮助我们欣赏过程中的每一刻，而不是一味追求最后的总结。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“努力是最好的修养，低调是最好的姿态。”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努力工作、持续进步是个人的修养，而低调则是对他人的一种尊重。两者结合，可以帮助我们在追求目标的路上走得更加稳健。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“成功不是终点，而是一个新的起点。”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成功只是人生旅程中的一个阶段，保持低调可以帮助我们在成功后继续前行，探索新的高峰。每一次的成功都应该是新的奋斗的起点。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以上句子不仅是低调做人的经典智慧，也为我们在现代社会中提供了实践的指导。通过这些经典句子的指引，我们可以在追求目标的过程中，保持内心的平和与自信，不断进步。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