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长旅途中，我们常常会忽略一些最重要的人。我们的父母，他们是我们成长路上的引路人，是给予我们生命和爱的源泉。正如古语所言，“人生莫过于生我的和我生的”，我们的一生，无论多么丰富多彩，最终都离不开这两类人：养育我们的人和我们所爱的人。因此，在我们的余生里，照顾好那些曾经养育我们的父母，成为了一种最基本也是最重要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中华文化的传统美德，更是我们对生命起源的回馈。父母为我们的成长付出了无尽的辛劳，他们用自己的青春和汗水换来了我们的健康和幸福。我们应当明白，孝敬父母不仅仅是物质上的照顾，更是精神上的陪伴与关怀。在他们年迈的岁月里，我们的陪伴和爱护，能够为他们的晚年增添无限的温馨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平衡家庭和个人的责任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父母的照顾，我们的家庭责任同样重要。我们在照顾父母的同时，也不能忽视与配偶和子女之间的关系。家庭是一个复杂的系统，我们在满足长辈需求的同时，还要维系好与家庭其他成员的感情，平衡好家庭和个人的责任。这不仅需要智慧和耐心，也需要我们对每一个家庭成员的真诚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爱的传递与责任的延续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顾父母的过程中，我们也在传递爱与责任。这种爱不仅仅是对父母的回报，更是一种对未来的承诺。我们在为父母提供支持的同时，也在为我们的孩子树立榜样。爱与责任的延续，构建了家庭的稳定与和谐，也为下一代树立了良好的价值观和生活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珍惜当下，回馈养育之恩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都应当珍惜与父母在一起的时光。时间的流逝让我们愈发明白，父母的陪伴是多么宝贵。我们要在日常生活中尽可能地多陪伴他们，倾听他们的心声，用行动回馈他们的养育之恩。让我们在余生中，用实际行动去照顾好那些生我养我的人，给予他们应有的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