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时间如白驹过隙，转瞬即逝。常常在忙碌的生活中，我们忘记了珍惜眼前的时光，甚至忽视了身边的美好。为了让余生更加充实和有意义，珍惜余生的好时光显得尤为重要。让我们从现在开始，学会如何充分地体验和享受每一个当下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感恩现在，珍惜当下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个全新的开始。无论是清晨的第一缕阳光，还是与家人朋友共度的欢聚时光，这些平凡的瞬间都值得我们去感恩和珍惜。珍惜当下意味着不再为过去的遗憾而懊恼，也不再为未来的不确定而焦虑。只有在每一个当下中用心体验，我们才能真正享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道路上，保持积极的心态是至关重要的。面对生活中的挑战和困难，我们应以积极乐观的态度去应对。无论遇到什么样的挫折，都要相信自己能够克服它们。积极的心态不仅能帮助我们战胜困难，还能让我们在过程中发现更多的美好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值得珍惜的，往往是那些与我们分享时光的人。无论是家人、朋友还是伴侣，他们都是我们生命中不可或缺的一部分。用心去关爱他们，倾听他们的心声，分享彼此的快乐与忧愁，这不仅能增进我们的感情，也能让我们在彼此的陪伴中找到更多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探索新事物，拥抱变化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保持对新事物的好奇心和探索欲望，可以让我们的生活变得更加丰富多彩。无论是学习一门新技能，还是尝试一项新的兴趣爱好，都能为我们的生活增添新的色彩。拥抱变化，敢于尝试，能够让我们在不断的探索中发现更多的可能性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余生的质量在于我们内心的平和与满足。无论外在环境如何变化，内心的安宁和满足才是我们幸福的根本。通过自我反思和内心成长，我们可以找到真正的平和与满足。在余生中，追求内心的安宁，享受生活的每一个瞬间，这才是我们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