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C5AF" w14:textId="77777777" w:rsidR="00630A19" w:rsidRDefault="00630A19">
      <w:pPr>
        <w:rPr>
          <w:rFonts w:hint="eastAsia"/>
        </w:rPr>
      </w:pPr>
    </w:p>
    <w:p w14:paraId="353421CA" w14:textId="77777777" w:rsidR="00630A19" w:rsidRDefault="00630A19">
      <w:pPr>
        <w:rPr>
          <w:rFonts w:hint="eastAsia"/>
        </w:rPr>
      </w:pPr>
      <w:r>
        <w:rPr>
          <w:rFonts w:hint="eastAsia"/>
        </w:rPr>
        <w:tab/>
        <w:t>恻隐的拼音和意思</w:t>
      </w:r>
    </w:p>
    <w:p w14:paraId="3D603986" w14:textId="77777777" w:rsidR="00630A19" w:rsidRDefault="00630A19">
      <w:pPr>
        <w:rPr>
          <w:rFonts w:hint="eastAsia"/>
        </w:rPr>
      </w:pPr>
    </w:p>
    <w:p w14:paraId="19F343AA" w14:textId="77777777" w:rsidR="00630A19" w:rsidRDefault="00630A19">
      <w:pPr>
        <w:rPr>
          <w:rFonts w:hint="eastAsia"/>
        </w:rPr>
      </w:pPr>
    </w:p>
    <w:p w14:paraId="1B0FA154" w14:textId="77777777" w:rsidR="00630A19" w:rsidRDefault="00630A19">
      <w:pPr>
        <w:rPr>
          <w:rFonts w:hint="eastAsia"/>
        </w:rPr>
      </w:pPr>
      <w:r>
        <w:rPr>
          <w:rFonts w:hint="eastAsia"/>
        </w:rPr>
        <w:tab/>
        <w:t>在汉语的广袤词汇中，“恻隐”是一个富有深刻人文内涵的词汇。其拼音为“cè yǐn”，它不仅仅是一种情感的表达，更蕴含着中国古代哲学对于人性善恶的理解以及社会道德伦理的基本要求。这个词最早见于《孟子·公孙丑上》：“无恻隐之心，非人也。”这里的“恻隐”指的是对他人痛苦或不幸所产生的同情与怜悯之情。</w:t>
      </w:r>
    </w:p>
    <w:p w14:paraId="1FF8664E" w14:textId="77777777" w:rsidR="00630A19" w:rsidRDefault="00630A19">
      <w:pPr>
        <w:rPr>
          <w:rFonts w:hint="eastAsia"/>
        </w:rPr>
      </w:pPr>
    </w:p>
    <w:p w14:paraId="2B5A6FDA" w14:textId="77777777" w:rsidR="00630A19" w:rsidRDefault="00630A19">
      <w:pPr>
        <w:rPr>
          <w:rFonts w:hint="eastAsia"/>
        </w:rPr>
      </w:pPr>
    </w:p>
    <w:p w14:paraId="5BB6DE07" w14:textId="77777777" w:rsidR="00630A19" w:rsidRDefault="00630A19">
      <w:pPr>
        <w:rPr>
          <w:rFonts w:hint="eastAsia"/>
        </w:rPr>
      </w:pPr>
    </w:p>
    <w:p w14:paraId="253C637C" w14:textId="77777777" w:rsidR="00630A19" w:rsidRDefault="00630A19">
      <w:pPr>
        <w:rPr>
          <w:rFonts w:hint="eastAsia"/>
        </w:rPr>
      </w:pPr>
      <w:r>
        <w:rPr>
          <w:rFonts w:hint="eastAsia"/>
        </w:rPr>
        <w:tab/>
        <w:t>恻隐：源自儒家思想的同情心</w:t>
      </w:r>
    </w:p>
    <w:p w14:paraId="49837FC8" w14:textId="77777777" w:rsidR="00630A19" w:rsidRDefault="00630A19">
      <w:pPr>
        <w:rPr>
          <w:rFonts w:hint="eastAsia"/>
        </w:rPr>
      </w:pPr>
    </w:p>
    <w:p w14:paraId="63155838" w14:textId="77777777" w:rsidR="00630A19" w:rsidRDefault="00630A19">
      <w:pPr>
        <w:rPr>
          <w:rFonts w:hint="eastAsia"/>
        </w:rPr>
      </w:pPr>
    </w:p>
    <w:p w14:paraId="76ECA7C2" w14:textId="77777777" w:rsidR="00630A19" w:rsidRDefault="00630A19">
      <w:pPr>
        <w:rPr>
          <w:rFonts w:hint="eastAsia"/>
        </w:rPr>
      </w:pPr>
      <w:r>
        <w:rPr>
          <w:rFonts w:hint="eastAsia"/>
        </w:rPr>
        <w:tab/>
        <w:t>恻隐之心，在中国传统文化中被视为人之本性的一部分。儒家经典著作强调，真正的恻隐不仅仅是个人层面的情感反应，而应当上升到一种普遍的社会责任。当一个人看到他人的苦难时，能够感同身受，并因此激发起帮助他人的欲望，这就是恻隐的具体表现。这种情感被认为是人类善良天性的体现，是维系社会和谐的重要纽带。</w:t>
      </w:r>
    </w:p>
    <w:p w14:paraId="679D34E3" w14:textId="77777777" w:rsidR="00630A19" w:rsidRDefault="00630A19">
      <w:pPr>
        <w:rPr>
          <w:rFonts w:hint="eastAsia"/>
        </w:rPr>
      </w:pPr>
    </w:p>
    <w:p w14:paraId="2629F8E8" w14:textId="77777777" w:rsidR="00630A19" w:rsidRDefault="00630A19">
      <w:pPr>
        <w:rPr>
          <w:rFonts w:hint="eastAsia"/>
        </w:rPr>
      </w:pPr>
    </w:p>
    <w:p w14:paraId="04797BFE" w14:textId="77777777" w:rsidR="00630A19" w:rsidRDefault="00630A19">
      <w:pPr>
        <w:rPr>
          <w:rFonts w:hint="eastAsia"/>
        </w:rPr>
      </w:pPr>
    </w:p>
    <w:p w14:paraId="003564F9" w14:textId="77777777" w:rsidR="00630A19" w:rsidRDefault="00630A19">
      <w:pPr>
        <w:rPr>
          <w:rFonts w:hint="eastAsia"/>
        </w:rPr>
      </w:pPr>
      <w:r>
        <w:rPr>
          <w:rFonts w:hint="eastAsia"/>
        </w:rPr>
        <w:tab/>
        <w:t>从古至今，恻隐如何影响中国文化</w:t>
      </w:r>
    </w:p>
    <w:p w14:paraId="1B9865F6" w14:textId="77777777" w:rsidR="00630A19" w:rsidRDefault="00630A19">
      <w:pPr>
        <w:rPr>
          <w:rFonts w:hint="eastAsia"/>
        </w:rPr>
      </w:pPr>
    </w:p>
    <w:p w14:paraId="64729757" w14:textId="77777777" w:rsidR="00630A19" w:rsidRDefault="00630A19">
      <w:pPr>
        <w:rPr>
          <w:rFonts w:hint="eastAsia"/>
        </w:rPr>
      </w:pPr>
    </w:p>
    <w:p w14:paraId="6D65992B" w14:textId="77777777" w:rsidR="00630A19" w:rsidRDefault="00630A19">
      <w:pPr>
        <w:rPr>
          <w:rFonts w:hint="eastAsia"/>
        </w:rPr>
      </w:pPr>
      <w:r>
        <w:rPr>
          <w:rFonts w:hint="eastAsia"/>
        </w:rPr>
        <w:tab/>
        <w:t>在中国历史上，无数仁人志士以恻隐为行为准则，他们不仅关心身边人的疾苦，更关注国家民族的命运。例如，在面对自然灾害或者战乱时期，许多有识之士都会挺身而出，组织救援活动，救助受灾群众。这些行动背后所支撑的就是那份深厚的恻隐情怀。文学作品中也不乏对恻隐精神的赞美，像杜甫的诗作常常表达了他对百姓生活的深切关怀。</w:t>
      </w:r>
    </w:p>
    <w:p w14:paraId="5E8C4320" w14:textId="77777777" w:rsidR="00630A19" w:rsidRDefault="00630A19">
      <w:pPr>
        <w:rPr>
          <w:rFonts w:hint="eastAsia"/>
        </w:rPr>
      </w:pPr>
    </w:p>
    <w:p w14:paraId="598585E5" w14:textId="77777777" w:rsidR="00630A19" w:rsidRDefault="00630A19">
      <w:pPr>
        <w:rPr>
          <w:rFonts w:hint="eastAsia"/>
        </w:rPr>
      </w:pPr>
    </w:p>
    <w:p w14:paraId="1714287D" w14:textId="77777777" w:rsidR="00630A19" w:rsidRDefault="00630A19">
      <w:pPr>
        <w:rPr>
          <w:rFonts w:hint="eastAsia"/>
        </w:rPr>
      </w:pPr>
    </w:p>
    <w:p w14:paraId="4C3395C4" w14:textId="77777777" w:rsidR="00630A19" w:rsidRDefault="00630A19">
      <w:pPr>
        <w:rPr>
          <w:rFonts w:hint="eastAsia"/>
        </w:rPr>
      </w:pPr>
      <w:r>
        <w:rPr>
          <w:rFonts w:hint="eastAsia"/>
        </w:rPr>
        <w:tab/>
        <w:t>现代社会中的恻隐：超越传统的新诠释</w:t>
      </w:r>
    </w:p>
    <w:p w14:paraId="553C088F" w14:textId="77777777" w:rsidR="00630A19" w:rsidRDefault="00630A19">
      <w:pPr>
        <w:rPr>
          <w:rFonts w:hint="eastAsia"/>
        </w:rPr>
      </w:pPr>
    </w:p>
    <w:p w14:paraId="46078977" w14:textId="77777777" w:rsidR="00630A19" w:rsidRDefault="00630A19">
      <w:pPr>
        <w:rPr>
          <w:rFonts w:hint="eastAsia"/>
        </w:rPr>
      </w:pPr>
    </w:p>
    <w:p w14:paraId="45CBAD62" w14:textId="77777777" w:rsidR="00630A19" w:rsidRDefault="00630A19">
      <w:pPr>
        <w:rPr>
          <w:rFonts w:hint="eastAsia"/>
        </w:rPr>
      </w:pPr>
      <w:r>
        <w:rPr>
          <w:rFonts w:hint="eastAsia"/>
        </w:rPr>
        <w:tab/>
        <w:t>随着时代的发展变化，虽然现代社会的生活方式与古代相比发生了巨大改变，但恻隐这一概念仍然保持着其核心价值。我们更多地将恻隐理解为一种全球视野下的共情能力，即跨越种族、国籍界限去理解和分担他人的困难。国际援助、志愿者服务等活动正是现代版恻隐的具体实践形式。心理学研究也表明，培养个体的恻隐意识有助于建立更加包容和谐的人际关系。</w:t>
      </w:r>
    </w:p>
    <w:p w14:paraId="4ABC07D7" w14:textId="77777777" w:rsidR="00630A19" w:rsidRDefault="00630A19">
      <w:pPr>
        <w:rPr>
          <w:rFonts w:hint="eastAsia"/>
        </w:rPr>
      </w:pPr>
    </w:p>
    <w:p w14:paraId="64A32D69" w14:textId="77777777" w:rsidR="00630A19" w:rsidRDefault="00630A19">
      <w:pPr>
        <w:rPr>
          <w:rFonts w:hint="eastAsia"/>
        </w:rPr>
      </w:pPr>
    </w:p>
    <w:p w14:paraId="435D3BF5" w14:textId="77777777" w:rsidR="00630A19" w:rsidRDefault="00630A19">
      <w:pPr>
        <w:rPr>
          <w:rFonts w:hint="eastAsia"/>
        </w:rPr>
      </w:pPr>
    </w:p>
    <w:p w14:paraId="171CBE74" w14:textId="77777777" w:rsidR="00630A19" w:rsidRDefault="00630A19">
      <w:pPr>
        <w:rPr>
          <w:rFonts w:hint="eastAsia"/>
        </w:rPr>
      </w:pPr>
      <w:r>
        <w:rPr>
          <w:rFonts w:hint="eastAsia"/>
        </w:rPr>
        <w:tab/>
        <w:t>最后的总结：恻隐——连接古今中外的心灵桥梁</w:t>
      </w:r>
    </w:p>
    <w:p w14:paraId="0AE7DB02" w14:textId="77777777" w:rsidR="00630A19" w:rsidRDefault="00630A19">
      <w:pPr>
        <w:rPr>
          <w:rFonts w:hint="eastAsia"/>
        </w:rPr>
      </w:pPr>
    </w:p>
    <w:p w14:paraId="7CFAE168" w14:textId="77777777" w:rsidR="00630A19" w:rsidRDefault="00630A19">
      <w:pPr>
        <w:rPr>
          <w:rFonts w:hint="eastAsia"/>
        </w:rPr>
      </w:pPr>
    </w:p>
    <w:p w14:paraId="164EEB1A" w14:textId="77777777" w:rsidR="00630A19" w:rsidRDefault="00630A19">
      <w:pPr>
        <w:rPr>
          <w:rFonts w:hint="eastAsia"/>
        </w:rPr>
      </w:pPr>
      <w:r>
        <w:rPr>
          <w:rFonts w:hint="eastAsia"/>
        </w:rPr>
        <w:tab/>
        <w:t>无论是过去还是现在，恻隐都是一座连接不同文化背景人群心灵深处的桥梁。它提醒着我们，在追求物质利益的同时不要忘记那些需要帮助的人们；鼓励大家用实际行动去传递温暖与希望。在这个瞬息万变的世界里，保持一颗柔软而又坚强的恻隐之心，或许能让我们找到更多共同的价值观，从而构建一个更加美好的世界。</w:t>
      </w:r>
    </w:p>
    <w:p w14:paraId="06FCFF37" w14:textId="77777777" w:rsidR="00630A19" w:rsidRDefault="00630A19">
      <w:pPr>
        <w:rPr>
          <w:rFonts w:hint="eastAsia"/>
        </w:rPr>
      </w:pPr>
    </w:p>
    <w:p w14:paraId="140816F0" w14:textId="77777777" w:rsidR="00630A19" w:rsidRDefault="00630A19">
      <w:pPr>
        <w:rPr>
          <w:rFonts w:hint="eastAsia"/>
        </w:rPr>
      </w:pPr>
    </w:p>
    <w:p w14:paraId="517F153D" w14:textId="77777777" w:rsidR="00630A19" w:rsidRDefault="00630A19">
      <w:pPr>
        <w:rPr>
          <w:rFonts w:hint="eastAsia"/>
        </w:rPr>
      </w:pPr>
      <w:r>
        <w:rPr>
          <w:rFonts w:hint="eastAsia"/>
        </w:rPr>
        <w:t>本文是由每日文章网(2345lzwz.cn)为大家创作</w:t>
      </w:r>
    </w:p>
    <w:p w14:paraId="10E58D23" w14:textId="1564A79E" w:rsidR="003105F7" w:rsidRDefault="003105F7"/>
    <w:sectPr w:rsidR="00310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F7"/>
    <w:rsid w:val="003105F7"/>
    <w:rsid w:val="005B05E0"/>
    <w:rsid w:val="006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972CC-7ED8-4584-ABD0-1B2ED0EB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5F7"/>
    <w:rPr>
      <w:rFonts w:cstheme="majorBidi"/>
      <w:color w:val="2F5496" w:themeColor="accent1" w:themeShade="BF"/>
      <w:sz w:val="28"/>
      <w:szCs w:val="28"/>
    </w:rPr>
  </w:style>
  <w:style w:type="character" w:customStyle="1" w:styleId="50">
    <w:name w:val="标题 5 字符"/>
    <w:basedOn w:val="a0"/>
    <w:link w:val="5"/>
    <w:uiPriority w:val="9"/>
    <w:semiHidden/>
    <w:rsid w:val="003105F7"/>
    <w:rPr>
      <w:rFonts w:cstheme="majorBidi"/>
      <w:color w:val="2F5496" w:themeColor="accent1" w:themeShade="BF"/>
      <w:sz w:val="24"/>
    </w:rPr>
  </w:style>
  <w:style w:type="character" w:customStyle="1" w:styleId="60">
    <w:name w:val="标题 6 字符"/>
    <w:basedOn w:val="a0"/>
    <w:link w:val="6"/>
    <w:uiPriority w:val="9"/>
    <w:semiHidden/>
    <w:rsid w:val="003105F7"/>
    <w:rPr>
      <w:rFonts w:cstheme="majorBidi"/>
      <w:b/>
      <w:bCs/>
      <w:color w:val="2F5496" w:themeColor="accent1" w:themeShade="BF"/>
    </w:rPr>
  </w:style>
  <w:style w:type="character" w:customStyle="1" w:styleId="70">
    <w:name w:val="标题 7 字符"/>
    <w:basedOn w:val="a0"/>
    <w:link w:val="7"/>
    <w:uiPriority w:val="9"/>
    <w:semiHidden/>
    <w:rsid w:val="003105F7"/>
    <w:rPr>
      <w:rFonts w:cstheme="majorBidi"/>
      <w:b/>
      <w:bCs/>
      <w:color w:val="595959" w:themeColor="text1" w:themeTint="A6"/>
    </w:rPr>
  </w:style>
  <w:style w:type="character" w:customStyle="1" w:styleId="80">
    <w:name w:val="标题 8 字符"/>
    <w:basedOn w:val="a0"/>
    <w:link w:val="8"/>
    <w:uiPriority w:val="9"/>
    <w:semiHidden/>
    <w:rsid w:val="003105F7"/>
    <w:rPr>
      <w:rFonts w:cstheme="majorBidi"/>
      <w:color w:val="595959" w:themeColor="text1" w:themeTint="A6"/>
    </w:rPr>
  </w:style>
  <w:style w:type="character" w:customStyle="1" w:styleId="90">
    <w:name w:val="标题 9 字符"/>
    <w:basedOn w:val="a0"/>
    <w:link w:val="9"/>
    <w:uiPriority w:val="9"/>
    <w:semiHidden/>
    <w:rsid w:val="003105F7"/>
    <w:rPr>
      <w:rFonts w:eastAsiaTheme="majorEastAsia" w:cstheme="majorBidi"/>
      <w:color w:val="595959" w:themeColor="text1" w:themeTint="A6"/>
    </w:rPr>
  </w:style>
  <w:style w:type="paragraph" w:styleId="a3">
    <w:name w:val="Title"/>
    <w:basedOn w:val="a"/>
    <w:next w:val="a"/>
    <w:link w:val="a4"/>
    <w:uiPriority w:val="10"/>
    <w:qFormat/>
    <w:rsid w:val="00310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5F7"/>
    <w:pPr>
      <w:spacing w:before="160"/>
      <w:jc w:val="center"/>
    </w:pPr>
    <w:rPr>
      <w:i/>
      <w:iCs/>
      <w:color w:val="404040" w:themeColor="text1" w:themeTint="BF"/>
    </w:rPr>
  </w:style>
  <w:style w:type="character" w:customStyle="1" w:styleId="a8">
    <w:name w:val="引用 字符"/>
    <w:basedOn w:val="a0"/>
    <w:link w:val="a7"/>
    <w:uiPriority w:val="29"/>
    <w:rsid w:val="003105F7"/>
    <w:rPr>
      <w:i/>
      <w:iCs/>
      <w:color w:val="404040" w:themeColor="text1" w:themeTint="BF"/>
    </w:rPr>
  </w:style>
  <w:style w:type="paragraph" w:styleId="a9">
    <w:name w:val="List Paragraph"/>
    <w:basedOn w:val="a"/>
    <w:uiPriority w:val="34"/>
    <w:qFormat/>
    <w:rsid w:val="003105F7"/>
    <w:pPr>
      <w:ind w:left="720"/>
      <w:contextualSpacing/>
    </w:pPr>
  </w:style>
  <w:style w:type="character" w:styleId="aa">
    <w:name w:val="Intense Emphasis"/>
    <w:basedOn w:val="a0"/>
    <w:uiPriority w:val="21"/>
    <w:qFormat/>
    <w:rsid w:val="003105F7"/>
    <w:rPr>
      <w:i/>
      <w:iCs/>
      <w:color w:val="2F5496" w:themeColor="accent1" w:themeShade="BF"/>
    </w:rPr>
  </w:style>
  <w:style w:type="paragraph" w:styleId="ab">
    <w:name w:val="Intense Quote"/>
    <w:basedOn w:val="a"/>
    <w:next w:val="a"/>
    <w:link w:val="ac"/>
    <w:uiPriority w:val="30"/>
    <w:qFormat/>
    <w:rsid w:val="00310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5F7"/>
    <w:rPr>
      <w:i/>
      <w:iCs/>
      <w:color w:val="2F5496" w:themeColor="accent1" w:themeShade="BF"/>
    </w:rPr>
  </w:style>
  <w:style w:type="character" w:styleId="ad">
    <w:name w:val="Intense Reference"/>
    <w:basedOn w:val="a0"/>
    <w:uiPriority w:val="32"/>
    <w:qFormat/>
    <w:rsid w:val="00310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