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迎接挑战，迈向未来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公司都经历了无数次的挑战和考验。当我们站在新的起点上，不妨以积极的心态面对未知的挑战。挑战不仅是考验，更是成长的机会。正如一句名言所说：“成功的秘诀在于不断的追求，不断的突破。”我们需要以坚定的决心，迎接未来的每一个挑战，为公司注入新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团队的力量，铸造辉煌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公司的成功离不开团队的共同努力。正是因为每一个团队成员的默契配合和无私奉献，才能让公司在激烈的竞争中脱颖而出。要记住，“团结就是力量。”只有团结一致，才能战胜一切困难，实现共同的目标。让我们以更加团结的姿态，共同迎接新的征程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创新是公司发展的关键。不断寻求突破，勇敢尝试新思路、新方法，才能保持竞争力。正如爱迪生所言：“创新是解决问题的唯一途径。”让我们以创新为动力，勇敢迈向新的领域，探索未知的可能性，实现公司的长期发展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我们在每一个艰难时刻坚持不懈。正如丘吉尔所说：“成功就是从失败到失败，也不丧失热情。”在新的征程中，我们可能会遇到各种困难和挫折，但只要我们保持信念，持续努力，就一定能够实现最终的胜利。让我们坚定信心，坚持前行，共同迎接每一个成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公司的发展历程都充满了挑战与机遇。只有以积极的心态面对未来，以创新的精神推动发展，以团队的力量实现目标，才能在新的征程中取得辉煌的成绩。让我们携手并肩，迎接每一个挑战，追求每一个目标，为公司谱写更加光辉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