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成功的道路从未平坦，但每一步都值得我们勇敢迈出。即使面对困难与挫折，也要相信，只要坚持不懈，我们终将抵达心中的彼岸。人生的旅程充满挑战，但只要我们不放弃，就一定能看见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心态决定人生的高度。用积极的心态去面对生活中的每一件事，即使是逆境，也能成为成长的契机。让我们把每一次失败看作是成功的铺路石，以平和的心态迎接每一个新的挑战。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勇敢改变，拥抱成长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改变是成长的必经之路。无论是在学习还是生活中，勇敢面对自己的不足，主动去改善，才能迎来真正的进步。每一次改变，都是自我提升的机会，记住，成长从不等待，只有不断前行才能看到更加美好的自己。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重要的是珍惜当下，不让时间白白流逝。我们常常忽略身边的小确幸，而这些小瞬间恰恰构成了我们幸福的根基。用心感受当下的每一刻，让每一天都充满意义，活在当下，你会发现生活的美好从未离你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成功没有捷径，唯有坚持才能见证最终的胜利。每个人的成功背后都有无数的汗水与努力，只有不断地付出，才能迎来希望的曙光。即使前方再多的艰难险阻，只要我们不放弃，最终会迎来属于自己的成功时刻。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