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“成功不是终点，失败也不是终结，最重要的是继续前进的勇气。” — 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这一名言提醒我们，无论面临什么困境，勇敢地追求梦想才是最重要的。成功和失败只是过程中的一部分，真正决定我们未来的是我们是否有勇气继续向前。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“相信你能做到，你就已经成功了一半。” — 西奥多·罗斯福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信念是实现目标的关键。拥有坚定的信念不仅能够帮助我们克服困难，更能让我们在面对挑战时充满动力。相信自己，就是成功的一半。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“不经历风雨，怎么见彩虹。” — 邓紫棋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人生的旅程中，我们必然会遇到各种挑战和困难。但正是这些风雨，让我们能够看到彩虹，体会到努力的真正价值。坚持下去，终将收获希望和成功。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“失败只是成功之母。” — 爱迪生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失败不是终点，而是成功的起点。每一次失败都是我们学习和成长的机会，只有从中汲取经验，我们才能不断进步，迎接最终的胜利。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“未来是属于那些相信自己梦想之美的人。” — 埃莉诺·罗斯福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我们的未来掌握在自己手中。相信自己的梦想，并为之努力，不仅能够改变我们的现状，还能开创出一片属于自己的美好天地。相信自己，你就是未来的创造者。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