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追寻梦想，点燃希望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在追逐梦想的道路上，每一步都充满挑战和机遇。勇敢地迈出第一步，就意味着你已经战胜了犹豫和恐惧。每一个小小的进步，都是通向成功的必经之路。相信自己，勇往直前，你的努力终将会变成现实。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失败并不可怕，它只是成功的一部分。每一次跌倒，都为下一次的成功奠定基础。不要因为一次挫折就放弃自己的梦想，反而要从中汲取经验，重新振作。最终，你会发现，失败只是通向成功的垫脚石。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拥有信念，创造奇迹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实现梦想的力量源泉。即使面对艰难险阻，只要你坚定不移，奇迹终会发生。对自己的能力充满信心，相信未来会更加美好。你的信念将成为你奋斗的动力，最终帮助你突破重重困难，实现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成功不是一蹴而就的，它需要时间和坚持。每一天的努力都是对未来的投资。无论遇到什么困难，都要保持不屈的精神。持续的奋斗和坚持，终将使你超越自我，成就非凡的事业。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说再多的誓言和计划，也不如实际行动来得有力。通过努力工作和坚持不懈的努力，让自己成为最好的证明。行动是实现梦想的关键，只有付出实际行动，才能让梦想变成现实，最终获得成功的喜悦。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