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励志的句子经典简短学生版（座右铭大全励志简短）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成功不是偶然，而是通过坚持和努力获得的。无论遇到多少困难，记住：追求卓越，成功自然会跟随。你只有持续进步，才能在竞争中脱颖而出。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勇敢面对挑战，不怕失败是成功的起点。每一次尝试，都是走向成功的一步。不要害怕失败，因为它是成功的必经之路。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人生的道路不会总是一帆风顺。要有坚持到底的决心，即使遇到挫折也不要轻言放弃。坚韧不拔的精神是实现梦想的关键。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伟大的成就往往来自于对小事的认真。每一个小目标的实现，都会成为你通向大成功的阶梯。注重细节，稳步前行，最终你会看到巨大的变化。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自信是成功的第一步，而努力是实现自信的途径。相信自己，付出努力，你一定能够战胜所有困难，取得最终的胜利。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在遇到困难和挫折时，保持坚定的信念和积极的态度。成功属于那些永不言弃的人，只有坚持到底，才能迎来最终的胜利。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变化是唯一不变的法则。接受并拥抱改变，才能更好地适应环境，迎接新的机遇。不要惧怕变化，而要用积极的态度去面对。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珍惜每一个现在的时刻，因为它将决定你的未来。无论你在做什么，都要全心投入，把握当下，这样才能为未来创造更多的机会。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