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又a又飒的文案成熟：女人发抖音必火文案最近火的句子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尤其是抖音这样的平台上，如何撰写吸引眼球的文案是至关重要的。特别是对于那些希望通过短视频展示自我风采的女性来说，找到既有力量又不失优雅的表达方式显得尤为重要。本文将为你提供一些最近在抖音上火热的文案句子，让你的内容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自信与独立的力量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在抖音上，展现自信和独立的文案往往能够引起广泛的共鸣。比如，"我不是谁的附属品，我是自己的全宇宙。" 这样的句子不仅体现了女性的自信，还表达了她们对自身价值的坚定认同。通过这种强烈的自我肯定，能够让观众感受到无穷的力量。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时尚与气场并重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时尚感十足的文案同样能够引起热烈的讨论。最近，"穿上你最爱的衣服，走出你最爱的步伐。" 成为了许多女性抖音博主的心头好。这句话不仅仅是对个人风格的肯定，更是对女性勇敢表达自我的鼓励。无论是休闲装还是正式装，这种文案都能与视频内容完美契合，提升整体气场。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勇敢追梦的宣言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勇敢追梦的文案总能激发观众的热情与共鸣。例如，"梦想从来不是奢侈品，它是我努力奋斗的动力。" 这类文案鼓励女性在追求梦想的道路上不屈不挠，充满了积极向上的力量。配合励志的视频内容，这样的文案能有效吸引关注者的目光。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真挚情感的流露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除了展现自信与时尚，真挚的情感表达同样能够打动人心。类似于"每一个微笑背后都有一个不为人知的故事。" 的文案，能够让观众感受到博主的真诚与温暖。这种文案在与观众建立情感连接的同时，也能提高视频的互动率。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个性化的独特风格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要让自己的抖音内容脱颖而出，个性化的文案至关重要。比如，"不为别人，只为自己，做最真实的自己。" 这类文案展现了独特的个性，同时也能引发观众的深度思考。个性化的表达方式不仅让内容更具辨识度，还能够吸引到志同道合的观众。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成功的抖音文案需要融合自信、时尚、勇敢与真挚的情感。通过这些既a又飒的句子，你不仅可以提升视频的吸引力，还能在社交媒体上树立起独特的个人品牌。选择适合你的风格，让你的内容在短视频平台上大放异彩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2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