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又a又飒的文案短句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强大与自信的结合：展现独特风采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每个女生都应该勇敢地展现出自己的个性。酷炫的文案短句不仅能够提升自信，更能让你在社交平台上独树一帜。无论是生活中的点滴，还是职场中的挑战，一句“风华绝代，气场全开”都能让你自信满满地迎接一切。这样的文案短句，蕴含了你无可替代的魅力和气质，能够瞬间吸引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彰显个性的独特短句：从内到外的酷炫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生都有她独特的魅力，选择合适的文案短句能够更好地表达自己的个性。例如，“冰山美人，燃烧热情”，就是一种既冷酷又充满内在激情的表现。这类短句不仅仅是文字上的装饰，更是一种内心的表达，它让你在任何场合都能够自信地展现自我。个性的短句能够让你在众人中脱颖而出，成为注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自信与风格：文案短句的力量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生总能通过言行展现出与众不同的风格，而一个出色的文案短句则是提升自信的绝佳工具。例如，“我是我自己，谁也不能定义我”，这样的短句展现了你对自我价值的坚定信念。它不仅激励自己，也影响着周围的人，让你在面对任何挑战时都能够保持从容与风度。自信与风格的结合，让你的每一天都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应用场景：在社交平台上的酷炫展现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个性化的文案短句能够让你的个人形象更加鲜明。例如，在朋友圈中用上“生活如戏，我是主角”这样的句子，能够展示你对生活的积极态度和对自我角色的认同。无论是发布动态还是分享照片，合适的短句能够为你的内容增添更多的趣味和深度，使你在社交圈中更具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结语：用文字塑造独特的你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语言和文字不仅仅是沟通的工具，更是展现个人风格的重要方式。选择一些又a又飒的文案短句，可以帮助你更好地表达自己，无论是在日常生活中还是社交平台上。通过这些酷炫的短句，你能够展示出自己的独特风采，提升自信，让自己成为众人瞩目的焦点。用文字塑造独特的你，让每一天都充满自信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2024-10-01T13:25:28Z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