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友情喝酒，姐妹共醉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在生活的旅途中，姐妹之间的友情犹如醇酒，愈久愈香。喝酒的时刻总是充满了欢声笑语，姐妹们的心灵碰撞更是让人倍感温暖。每一次举杯，都是对彼此心灵的慰藉，让我们在繁忙的生活中找到片刻的宁静。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霸气宣言，姐妹情深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“喝酒不是为了忘记，而是为了铭记！”这句霸气的宣言总是在姐妹间传递。在酒桌上，我们不仅仅是在喝酒，更是在诉说着彼此的梦想与希望。每一杯酒都是一段故事，每一次碰杯都是一份祝福。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幽默时刻，欢乐不断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姐妹们喝酒，总会爆发出一阵阵幽默。比如“人生苦短，何不痛快一醉！”这句话总能引发大家的共鸣，笑声在空气中回荡。喝酒时，偶尔的调侃和打趣，让我们的关系更加紧密，瞬间化解了生活的压力。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深夜畅谈，心灵交汇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酒过三巡，姐妹们的心扉也逐渐打开。那种“你听我说，我也听你说”的氛围，仿佛世界只剩下我们。每个人的心声在酒意的催化下流淌出来，带着感动与理解，让我们的友情更加牢固。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举杯同庆，共享人生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当我们举起酒杯，齐声喊出“干杯！”，不仅是在庆祝眼前的欢愉，更是在祝福未来的美好。每一杯酒，都是我们共同的回忆，是彼此陪伴的见证。在这样的时刻，友情的力量让我们感受到生活的无限可能。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酒后回味，珍贵记忆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酒后的清晨，往往伴随着些许的头疼，却也带来了满满的幸福回忆。“昨晚你说了什么，我都记得！”这样的玩笑总能让我们忍俊不禁。即使喝醉了，也无法抹去那些珍贵的瞬间，成为我们姐妹之间永恒的记忆。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最后的总结：一杯酒，千种情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友情如酒，愈久愈醇。姐妹们的喝酒时光，不仅仅是饮酒，更是心灵的交融与情感的升华。让我们在欢笑与泪水中，举杯共饮，继续书写属于我们的姐妹传奇。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