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3EFF" w14:textId="77777777" w:rsidR="000B166B" w:rsidRDefault="000B166B">
      <w:pPr>
        <w:rPr>
          <w:rFonts w:hint="eastAsia"/>
        </w:rPr>
      </w:pPr>
      <w:r>
        <w:rPr>
          <w:rFonts w:hint="eastAsia"/>
        </w:rPr>
        <w:t>取决一霎两全各得其所的拼音：Què Qǔ Yī Shà Liǎng Quán Gè Dé Qí Suǒ</w:t>
      </w:r>
    </w:p>
    <w:p w14:paraId="6344DC72" w14:textId="77777777" w:rsidR="000B166B" w:rsidRDefault="000B166B">
      <w:pPr>
        <w:rPr>
          <w:rFonts w:hint="eastAsia"/>
        </w:rPr>
      </w:pPr>
      <w:r>
        <w:rPr>
          <w:rFonts w:hint="eastAsia"/>
        </w:rPr>
        <w:t>在汉语的浩瀚海洋中，每一个词语都承载着独特的文化韵味与历史沉淀。今天我们要探讨的是一个富有哲理意味的短语——“取决一霎两全各得其所”。这句话不仅体现了中国语言的艺术之美，更蕴含了深刻的处世哲学。它告诉我们在面对抉择时，有时候需要抓住那一瞬间的灵感，找到那个既能满足各方需求又能和谐共存的解决方案。</w:t>
      </w:r>
    </w:p>
    <w:p w14:paraId="528B372C" w14:textId="77777777" w:rsidR="000B166B" w:rsidRDefault="000B166B">
      <w:pPr>
        <w:rPr>
          <w:rFonts w:hint="eastAsia"/>
        </w:rPr>
      </w:pPr>
    </w:p>
    <w:p w14:paraId="74618705" w14:textId="77777777" w:rsidR="000B166B" w:rsidRDefault="000B166B">
      <w:pPr>
        <w:rPr>
          <w:rFonts w:hint="eastAsia"/>
        </w:rPr>
      </w:pPr>
      <w:r>
        <w:rPr>
          <w:rFonts w:hint="eastAsia"/>
        </w:rPr>
        <w:t>智慧的选择</w:t>
      </w:r>
    </w:p>
    <w:p w14:paraId="12EE49D5" w14:textId="77777777" w:rsidR="000B166B" w:rsidRDefault="000B166B">
      <w:pPr>
        <w:rPr>
          <w:rFonts w:hint="eastAsia"/>
        </w:rPr>
      </w:pPr>
      <w:r>
        <w:rPr>
          <w:rFonts w:hint="eastAsia"/>
        </w:rPr>
        <w:t>生活就像一场复杂的棋局，每个人都是自己命运的棋手。“取决一霎”强调的是决策的重要性，尤其是在关键时刻，一个正确的选择往往能够改变整个局面。这个选择并非随意为之，而是基于对当前形势的敏锐洞察和对未来发展的深思熟虑。正如古人云：“一失足成千古恨”，提醒我们每一步都要走得稳健而明智。</w:t>
      </w:r>
    </w:p>
    <w:p w14:paraId="5C237F97" w14:textId="77777777" w:rsidR="000B166B" w:rsidRDefault="000B166B">
      <w:pPr>
        <w:rPr>
          <w:rFonts w:hint="eastAsia"/>
        </w:rPr>
      </w:pPr>
    </w:p>
    <w:p w14:paraId="07F990A7" w14:textId="77777777" w:rsidR="000B166B" w:rsidRDefault="000B166B">
      <w:pPr>
        <w:rPr>
          <w:rFonts w:hint="eastAsia"/>
        </w:rPr>
      </w:pPr>
      <w:r>
        <w:rPr>
          <w:rFonts w:hint="eastAsia"/>
        </w:rPr>
        <w:t>和谐共生的理念</w:t>
      </w:r>
    </w:p>
    <w:p w14:paraId="020CD17B" w14:textId="77777777" w:rsidR="000B166B" w:rsidRDefault="000B166B">
      <w:pPr>
        <w:rPr>
          <w:rFonts w:hint="eastAsia"/>
        </w:rPr>
      </w:pPr>
      <w:r>
        <w:rPr>
          <w:rFonts w:hint="eastAsia"/>
        </w:rPr>
        <w:t>“两全其美”表达了一种理想的状态，即在处理问题时尽量避免非此即彼的极端思维，寻求一种平衡之道。这种理念在中国传统文化中尤为突出，从古代的政治治理到日常生活中的人际交往，无不体现出追求和谐的价值取向。通过巧妙地协调各方利益，使得所有参与者都能从中获益，达到“各得其所”的美好愿景。</w:t>
      </w:r>
    </w:p>
    <w:p w14:paraId="172FD989" w14:textId="77777777" w:rsidR="000B166B" w:rsidRDefault="000B166B">
      <w:pPr>
        <w:rPr>
          <w:rFonts w:hint="eastAsia"/>
        </w:rPr>
      </w:pPr>
    </w:p>
    <w:p w14:paraId="553AE0D7" w14:textId="77777777" w:rsidR="000B166B" w:rsidRDefault="000B166B">
      <w:pPr>
        <w:rPr>
          <w:rFonts w:hint="eastAsia"/>
        </w:rPr>
      </w:pPr>
      <w:r>
        <w:rPr>
          <w:rFonts w:hint="eastAsia"/>
        </w:rPr>
        <w:t>实践中的应用</w:t>
      </w:r>
    </w:p>
    <w:p w14:paraId="39672CAF" w14:textId="77777777" w:rsidR="000B166B" w:rsidRDefault="000B166B">
      <w:pPr>
        <w:rPr>
          <w:rFonts w:hint="eastAsia"/>
        </w:rPr>
      </w:pPr>
      <w:r>
        <w:rPr>
          <w:rFonts w:hint="eastAsia"/>
        </w:rPr>
        <w:t>将这一思想运用到实际生活中，无论是个人成长还是团队合作，乃至国家之间的外交关系，“取决一霎两全各得其所”都有着广泛的指导意义。当面临困境或冲突时，不妨静下心来思考，尝试站在对方的角度看问题，寻找那个既符合自身利益又不损害他人权益的最佳方案。这样的做法不仅能有效解决问题，更能促进社会整体的进步与发展。</w:t>
      </w:r>
    </w:p>
    <w:p w14:paraId="56EEA38F" w14:textId="77777777" w:rsidR="000B166B" w:rsidRDefault="000B166B">
      <w:pPr>
        <w:rPr>
          <w:rFonts w:hint="eastAsia"/>
        </w:rPr>
      </w:pPr>
    </w:p>
    <w:p w14:paraId="19C11E5A" w14:textId="77777777" w:rsidR="000B166B" w:rsidRDefault="000B166B">
      <w:pPr>
        <w:rPr>
          <w:rFonts w:hint="eastAsia"/>
        </w:rPr>
      </w:pPr>
      <w:r>
        <w:rPr>
          <w:rFonts w:hint="eastAsia"/>
        </w:rPr>
        <w:t>最后的总结</w:t>
      </w:r>
    </w:p>
    <w:p w14:paraId="22CBADED" w14:textId="77777777" w:rsidR="000B166B" w:rsidRDefault="000B166B">
      <w:pPr>
        <w:rPr>
          <w:rFonts w:hint="eastAsia"/>
        </w:rPr>
      </w:pPr>
      <w:r>
        <w:rPr>
          <w:rFonts w:hint="eastAsia"/>
        </w:rPr>
        <w:t>“取决一霎两全各得其所”不仅仅是一句简单的成语，它是中华民族智慧结晶的一部分，教会我们在复杂多变的世界里如何做出明智的选择，如何用包容的心态去理解和接纳不同的声音，最终实现人与人之间、群体与群体间的和谐相处。让我们一起努力，在每一次抉择面前都能够把握好那一瞬间的机会，共同创造更加美好的明天。</w:t>
      </w:r>
    </w:p>
    <w:p w14:paraId="6783086D" w14:textId="77777777" w:rsidR="000B166B" w:rsidRDefault="000B166B">
      <w:pPr>
        <w:rPr>
          <w:rFonts w:hint="eastAsia"/>
        </w:rPr>
      </w:pPr>
    </w:p>
    <w:p w14:paraId="4715D75B" w14:textId="77777777" w:rsidR="000B166B" w:rsidRDefault="000B1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B5019" w14:textId="28E728D2" w:rsidR="00CD4CE5" w:rsidRDefault="00CD4CE5"/>
    <w:sectPr w:rsidR="00CD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E5"/>
    <w:rsid w:val="000B166B"/>
    <w:rsid w:val="00866415"/>
    <w:rsid w:val="00C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C61F-061B-401E-BF80-6BD3FCE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