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DA518" w14:textId="77777777" w:rsidR="00770502" w:rsidRDefault="00770502">
      <w:pPr>
        <w:rPr>
          <w:rFonts w:hint="eastAsia"/>
        </w:rPr>
      </w:pPr>
      <w:r>
        <w:rPr>
          <w:rFonts w:hint="eastAsia"/>
        </w:rPr>
        <w:t>取决两全的拼音：qǔ jué liǎng quán</w:t>
      </w:r>
    </w:p>
    <w:p w14:paraId="6DFA8657" w14:textId="77777777" w:rsidR="00770502" w:rsidRDefault="00770502">
      <w:pPr>
        <w:rPr>
          <w:rFonts w:hint="eastAsia"/>
        </w:rPr>
      </w:pPr>
      <w:r>
        <w:rPr>
          <w:rFonts w:hint="eastAsia"/>
        </w:rPr>
        <w:t>在汉语的广阔海洋中，每一个词汇都是文化的结晶，而“取决两全”这一表达更是凝聚了古人的智慧。它不仅是一个简单的词语，更蕴含着深刻的哲理和处世之道。“取”指的是选择，“决”意味着决定，“两”是两个或多种情况，“全”则是周全、完整的意思。因此，这个成语教导我们在面对复杂的选择时，如何能够找到一个既能满足各方需求又不失原则的最佳方案。</w:t>
      </w:r>
    </w:p>
    <w:p w14:paraId="17734A93" w14:textId="77777777" w:rsidR="00770502" w:rsidRDefault="00770502">
      <w:pPr>
        <w:rPr>
          <w:rFonts w:hint="eastAsia"/>
        </w:rPr>
      </w:pPr>
    </w:p>
    <w:p w14:paraId="5E77B3EA" w14:textId="77777777" w:rsidR="00770502" w:rsidRDefault="00770502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064CCDF7" w14:textId="77777777" w:rsidR="00770502" w:rsidRDefault="00770502">
      <w:pPr>
        <w:rPr>
          <w:rFonts w:hint="eastAsia"/>
        </w:rPr>
      </w:pPr>
      <w:r>
        <w:rPr>
          <w:rFonts w:hint="eastAsia"/>
        </w:rPr>
        <w:t>从历史的角度来看，中国传统文化一直强调和谐与平衡，这正是“取决两全”的思想根源。古人认为，世间万物皆有对立面，如阴阳、刚柔、动静等，而真正的智慧在于能够在这些对立之中寻求统一。早在春秋战国时期，诸子百家就围绕着治国平天下的理念展开了激烈的讨论，其中不乏关于抉择和权衡的思想火花。儒家倡导“中庸之道”，主张适度而不偏不倚；道家则提倡顺应自然，追求无为而治。这些哲学思想为后人提供了宝贵的参考，也使得“取决两全”成为一种被广泛认可的行为准则。</w:t>
      </w:r>
    </w:p>
    <w:p w14:paraId="733C9238" w14:textId="77777777" w:rsidR="00770502" w:rsidRDefault="00770502">
      <w:pPr>
        <w:rPr>
          <w:rFonts w:hint="eastAsia"/>
        </w:rPr>
      </w:pPr>
    </w:p>
    <w:p w14:paraId="3F00C3A4" w14:textId="77777777" w:rsidR="00770502" w:rsidRDefault="00770502">
      <w:pPr>
        <w:rPr>
          <w:rFonts w:hint="eastAsia"/>
        </w:rPr>
      </w:pPr>
      <w:r>
        <w:rPr>
          <w:rFonts w:hint="eastAsia"/>
        </w:rPr>
        <w:t>现实应用中的体现</w:t>
      </w:r>
    </w:p>
    <w:p w14:paraId="7296E222" w14:textId="77777777" w:rsidR="00770502" w:rsidRDefault="00770502">
      <w:pPr>
        <w:rPr>
          <w:rFonts w:hint="eastAsia"/>
        </w:rPr>
      </w:pPr>
      <w:r>
        <w:rPr>
          <w:rFonts w:hint="eastAsia"/>
        </w:rPr>
        <w:t>在现代社会，“取决两全”同样有着重要的现实意义。无论是个人生活还是职场工作，我们常常会遇到需要做出艰难选择的情况。比如，在职业规划上，有人可能面临继续深造还是立即就业的选择；在家庭关系处理中，则可能会涉及到照顾老人与抚养孩子之间的协调问题。此时，“取决两全”的理念就可以帮助我们更好地分析利弊得失，从而做出更加明智且负责任的决策。在商业谈判或者国际合作场合里，懂得运用这一原则也有助于达成双赢或多赢的局面。</w:t>
      </w:r>
    </w:p>
    <w:p w14:paraId="1ABEACF6" w14:textId="77777777" w:rsidR="00770502" w:rsidRDefault="00770502">
      <w:pPr>
        <w:rPr>
          <w:rFonts w:hint="eastAsia"/>
        </w:rPr>
      </w:pPr>
    </w:p>
    <w:p w14:paraId="7081A92A" w14:textId="77777777" w:rsidR="00770502" w:rsidRDefault="00770502">
      <w:pPr>
        <w:rPr>
          <w:rFonts w:hint="eastAsia"/>
        </w:rPr>
      </w:pPr>
      <w:r>
        <w:rPr>
          <w:rFonts w:hint="eastAsia"/>
        </w:rPr>
        <w:t>对个人成长的影响</w:t>
      </w:r>
    </w:p>
    <w:p w14:paraId="555B0C87" w14:textId="77777777" w:rsidR="00770502" w:rsidRDefault="00770502">
      <w:pPr>
        <w:rPr>
          <w:rFonts w:hint="eastAsia"/>
        </w:rPr>
      </w:pPr>
      <w:r>
        <w:rPr>
          <w:rFonts w:hint="eastAsia"/>
        </w:rPr>
        <w:t>对于每个人而言，“取决两全”的思维方式有助于培养全面思考的能力。当我们学会站在不同角度去看待同一个问题，并尝试理解对方立场的时候，就能更容易地发现潜在的合作空间以及共同利益点。这种能力不仅能提高人际交往的质量，还能促进自我认知的发展。通过不断地实践“取舍”与“兼顾”，我们可以逐渐形成更加成熟稳定的价值观体系，进而在面对人生挑战时不轻易动摇自己的信念。这也提醒我们要时刻保持开放包容的心态，勇于接纳新事物并从中汲取有益成分。</w:t>
      </w:r>
    </w:p>
    <w:p w14:paraId="112CCCA3" w14:textId="77777777" w:rsidR="00770502" w:rsidRDefault="00770502">
      <w:pPr>
        <w:rPr>
          <w:rFonts w:hint="eastAsia"/>
        </w:rPr>
      </w:pPr>
    </w:p>
    <w:p w14:paraId="3DB05E06" w14:textId="77777777" w:rsidR="00770502" w:rsidRDefault="00770502">
      <w:pPr>
        <w:rPr>
          <w:rFonts w:hint="eastAsia"/>
        </w:rPr>
      </w:pPr>
      <w:r>
        <w:rPr>
          <w:rFonts w:hint="eastAsia"/>
        </w:rPr>
        <w:t>最后的总结</w:t>
      </w:r>
    </w:p>
    <w:p w14:paraId="40B11C62" w14:textId="77777777" w:rsidR="00770502" w:rsidRDefault="00770502">
      <w:pPr>
        <w:rPr>
          <w:rFonts w:hint="eastAsia"/>
        </w:rPr>
      </w:pPr>
      <w:r>
        <w:rPr>
          <w:rFonts w:hint="eastAsia"/>
        </w:rPr>
        <w:t>“取决两全”不仅仅是一句古老的成语，它更是一种生活的艺术。在这个瞬息万变的时代背景下，掌握好这份智慧将使我们的道路走得更加稳健踏实。让我们以史为鉴，用现代的眼光重新审视这份文化遗产，将其融入到日常生活中去，共同创造一个既充满活力又和谐美好的未来。</w:t>
      </w:r>
    </w:p>
    <w:p w14:paraId="7D8B2690" w14:textId="77777777" w:rsidR="00770502" w:rsidRDefault="00770502">
      <w:pPr>
        <w:rPr>
          <w:rFonts w:hint="eastAsia"/>
        </w:rPr>
      </w:pPr>
    </w:p>
    <w:p w14:paraId="3CAFD977" w14:textId="77777777" w:rsidR="00770502" w:rsidRDefault="007705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84D8A6" w14:textId="5E534CA2" w:rsidR="00574936" w:rsidRDefault="00574936"/>
    <w:sectPr w:rsidR="00574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36"/>
    <w:rsid w:val="00574936"/>
    <w:rsid w:val="00770502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02B1C-6CCF-40A0-B3C7-77B18ECF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9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9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9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9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9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9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9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9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9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9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9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9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9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9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9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9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9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9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9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9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9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9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9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