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古装头像女生古风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古风女子，瑰丽如梦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千年的时光长河中，古风女子如同一朵盛开的玫瑰，散发着令人沉醉的芬芳。她们的衣裳飘逸如云，犹如山间清风，拂过湖面，掠过竹林。古装头像，展现的不仅仅是穿着的华美，更是历史的积淀与文化的传承。每一袭锦衣，每一件丝绸，都仿佛在诉说着古老的传说和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容颜如画，岁月凝霜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女子的容颜，多了一份含蓄与婉约。她们的眉目如画，仿佛笔下勾勒出的山水，淡雅而不失生动。那一抹朱唇，如同初绽的梅花，点缀了她们清丽的面容。古风头像中的女子，往往流露出一种恬静与优雅，她们的眼神如水，含笑中带着几分温柔，仿佛能穿透岁月的迷雾，直达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风华绝代，才情卓然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美，不仅在于外貌的精致，更在于她们内在的才情与风华。她们或擅长琴棋书画，或具备高超的诗词才华。古装头像中常见的那一抹含笑，是她们智慧与风度的自然流露。每一个细节，每一份气质，都散发着古代才女的独特韵味，让人不禁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千年一梦，古韵悠长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形象，是古代文化与美学的象征。在现代社会，古装头像成为了一种独特的风景，承载着我们对古典美的向往与追求。她们宛若穿越时空的精灵，把千年古韵带到了今天，提醒我们在纷扰的世界中，不忘那份悠远的从容与优雅。古风女子的每一张头像，都是一段历史的缩影，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头像中的女子，仿佛是一缕轻纱，笼罩在历史的晨曦中。她们的美丽与智慧，映射出古代文化的深远魅力。在今天，这份古风的优雅与韵味，依然以独特的方式存在于我们的生活中，让我们在现代的喧嚣中，感受到那份悠然的古典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2024-10-15T15:16:46Z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