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明媚的春日，江南小镇的清风拂过一座古朴的书院。书院的东侧，有一名年轻的学生，名叫柳寒。柳寒身穿青衫，面容温和，却总是孤身一人，浸于书海之中。他的父母早逝，留下的唯有这段书院时光。尽管生活贫困，他却始终心怀梦想，志在求学，为父母挣得一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学海无涯，孤舟苦行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黄昏来临，书院内静谧如水，柳寒总会独自一人，在书房里挑灯夜读。寒风穿窗，落叶纷飞，他却始终专注于书卷，似乎与外界一切隔绝。邻居们常见他每日奔波于书山之间，偶尔有人劝他休息片刻，但柳寒总是微笑着摇头。他知道，只有不断努力，方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一封书信，温暖心房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书院接到一封来自远方的书信，是柳寒的远房亲戚写来的。信中提到，他们见证了柳寒的艰辛和努力，心中深感敬佩。信的亲戚赠送了一笔不小的资助，并鼓励柳寒坚持下去。读完信后，柳寒的眼眶湿润。他知道，这不仅是一笔金钱，更是对他不懈奋斗的肯定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去秋来，柳寒依旧在书院中坚持学习。他的努力终于得到了回报，书院举办了一次大型科举考试，柳寒凭借出色的才华，一举成名。站在领奖台上的他，望着远方的青山，心中涌动着感激与自豪。他明白，这一路的坚持与努力，不仅是对父母的报答，更是对自己梦想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岁月如歌，初心未改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。柳寒在学业上取得了辉煌的成绩，但他始终未曾忘记初心。他在书院中设立了奖学金，帮助那些如同昔日的自己般困顿的学子。每当看到那些年轻的学生们，他总会在心中默默地祈祷，希望他们也能如同他一样，坚持不懈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柳寒的故事，就像那淡淡的古风诗句，铭刻在岁月的长河中，成为一段流传千古的佳话。他用自己的行动证明了，真正的坚持与努力，终会开花最后的总结，成就一片光辉岁月。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