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花语的古风意境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花语作为一种独特的表达方式，往往将自然界的绚烂景象与人心的微妙情感交融。古人以花草树木为寄托，赋予它们深厚的文化内涵。倘若我们细细品味古风的花语，不难发现其中蕴藏的诗意和智慧。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桃花的绚烂与柔情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素有“春色满园关不住，一枝红杏出墙来”的美誉。古人常用桃花来表达爱情的甜美与浪漫。李白的“桃花潭水深千尺，不及汪伦送我情”便是对桃花花语的生动诠释。桃花不仅代表了爱情的美好，更是那份柔情蜜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梅花的坚韧与高洁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梅花在寒冬中绽放，象征着高洁与坚韧。杜甫曾诗云：“忽如一夜春风来，千树万树梨花开。”梅花的坚韧不拔和傲霜斗雪的品格，使其成为古风中高洁气质的代表，展示了在逆境中依然保持纯净的精神风貌。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兰花的清幽与典雅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以其幽香雅致，成为古人寄托情感的良选。孔子曾以“兰亭集序”传颂兰花的独特魅力，称之为“兰亭”之上的清幽品位。兰花在古风中不仅象征着高洁典雅，更是智者品格的体现，让人向往那份宁静致远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菊花的淡泊与长寿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菊花在古代被赋予了长寿与淡泊的意义。陶渊明的“采菊东篱下，悠然见南山”表达了对菊花的悠然与宁静之美的赞美。菊花的花语不仅在于其淡泊明志的态度，也代表了对生活中的简单与真挚的向往。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最后的总结：花语的精神传承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花语，通过对每一种花卉的细腻描绘，传递了丰富的情感和人生哲理。无论是桃花的柔情蜜意，梅花的坚韧高洁，兰花的清幽典雅，还是菊花的淡泊长寿，都为我们提供了心灵的慰藉和生活的智慧。让我们在古风花语的世界中，细细品味这些自然与情感交织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