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帝后风华，气度非凡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辉煌的历史长河中，古代皇后的气度与风华，常被传颂为一段段佳话。她们不仅是帝国的掌舵者，更是权力与智慧的象征。她们的风范和气势，常常让人心生敬仰。古风皇后的形象，凝聚了无数优雅与威严的特质，令后人传颂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凤求凰之雅，仪态万千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皇后，犹如那凤求凰的美丽传说，她们的仪态如同盛开的莲花，端庄而优雅。无论是身着华贵的龙袍，还是佩戴璀璨的珠宝，她们的每一个细微动作都透露出不凡的气度。她们的风采，不仅仅在于华丽的装扮，更在于那种自信与从容，宛如一幅精致的画卷，令人叹为观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睿才星君，智勇双全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的气势，不仅仅体现在她的外貌与气度上，更在于她的内涵与智慧。许多古代皇后以其卓越的智慧和非凡的决策力，辅佐帝王治理国家。她们深谙权谋之道，善于处理政务，既能平衡宫廷内外的关系，又能有效地推进国家的改革与发展。她们的聪慧与远见，使得她们不仅是皇宫中的女主，更是国家的智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临风静坐，威仪如云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皇宫中，皇后的威仪总是让人不禁肃然起敬。她们端坐于龙椅之上，气势如虹，仿佛一座巍峨的山峰，给人以震撼。她们的每一个眼神、每一句话语，都充满了权威与尊严。即使在风起云涌的政局中，她们也能保持冷静与镇定，以强大的内心和高贵的气质，稳固自己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倾城倾国，芳华永驻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们的美丽与气势，常常成为人们传颂的传奇。她们不仅因外貌而美丽，更因内涵而动人。她们的芳华，不仅仅是一时的容颜，更是她们智慧与品格的体现。即使时光流转，风华已逝，她们在历史上的光辉依旧熠熠生辉。她们的风范，成为古风文化中不可或缺的一部分，让后人仰望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