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春水初生，春林初盛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，江水潺潺，百花竞艳，草长莺飞。在这个万物复苏的时节，大地披上了一层青翠的轻纱。古人云：“春水初生，春林初盛。”这不仅是自然界的复苏，更是心灵的重生。在阳光的抚慰下，溪流变得更加灵动，林间的绿意愈发浓郁，仿佛是天公对人间最真挚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红颜辞青楼，夜泊秦淮近酒家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灯火阑珊，古城的风韵愈加迷人。闲看红颜辞青楼，月下独行，丝竹声声，穿梭于古巷之中。夜泊秦淮，一壶浊酒，一曲离歌，寄托着无尽的思念与豪情。这是古人的诗意流淌，也是今人心底的绵绵情愫。在历史的长河中，这些意象依旧熠熠生辉，映照出一种超越时空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一壶浊酒逐清风，千古事非思无邪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浩然气吞山河，一壶浊酒，逐清风明月。古人常用酒来抒发胸中豪情，映照人心的澄澈。面对千古事非，纵使岁月如流水般无情，我们依然怀揣一份无邪之思，执笔书写自己的命运篇章。纵使沧海桑田，时光荏苒，但我们对美好事物的追求与向往，始终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风华绝代，才子佳人的传奇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之风华绝代，才子佳人的传奇故事，至今令人津津乐道。那一抹轻纱，那一曲琴瑟，都是那个时代最美的风景。才子佳人的情长谊深，成为了古风文人笔下最动人的篇章。无论岁月如何更迭，这些故事将始终以其独特的韵味，镌刻在人们的记忆中，成为永恒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昨日青丝今日白，问君何为最心安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昨日青丝已成白发，岁月的流逝在不经意间已将我们的青春悄然带走。问君何为最心安？是那些岁月里曾经的美好，还是心中那份永恒的宁静？在纷扰的世界里，能够拥有一份淡然的心境，便是对生命最美的诠释。古人追求的是心灵的安宁与真实，这也是我们今天所应珍惜的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3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2024-10-15T15:18:09Z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