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古风超拽句子：霸气十足的古风语录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山高水长，君子如玉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山川大地是君子品德的象征。山高水长，象征着持之以恒的品德和坚韧的精神。君子如玉，意指品德高洁如同美玉一般。这句话道出了古风中君子应有的风范与气度，让人不禁仰望其卓尔不群的风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一剑西来，天外飞仙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犹如一道闪电划破夜空，带着无尽的威严与霸气。所谓“一剑西来”，意指一剑从远处而来，直逼苍穹。这句话不仅蕴含了强大的力量，更加体现了古风中侠客的果敢与豪情。“天外飞仙”则更是给人一种超凡脱俗、无拘无束的感觉。它如同一幅画卷，将古代英雄的风采勾勒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风华绝代，傲视苍穹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这四字仿佛是古风中的赞美诗，形容人的才华与风度无与伦比，超越了时代的界限。“傲视苍穹”则表现出一种目空一切的气魄和气概。无论是英雄豪杰还是绝代佳人，皆以风华绝代来形容，彰显了他们在古风世界中的独特地位与难以超越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天高地阔，敢为人先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豪杰总是敢于突破极限，追寻更高的目标。“天高地阔”寓意着胸怀开阔，志向远大。而“敢为人先”则显示了勇敢无畏、敢于创新的精神。这句话正是古风中那些英雄豪杰们的真实写照，他们在广阔的天地之间无畏前行，勇敢开拓新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神雕侠侣，天下无敌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传说中，神雕侠侣的形象总是令人神往。他们才华横溢，技艺超群，举世无敌。这句话不仅仅是对他们武艺的赞美，更是一种对其勇敢与智慧的敬仰。天下无敌的背后，是无尽的努力和无懈可击的风范，展现了古风中那种超越平凡的强大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世界的红尘滚滚，喻指人世间的纷繁复杂，而“谁与争锋”则彰显了霸主的霸气与无可匹敌。此句如同一声怒吼，挑战世间一切的不公与敌对，展现出一种不可一世的气概。古风中的英雄们以此句为豪言，表达了他们对世间一切挑战的无畏精神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