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古风淡雅的网名：赋予你独特的气质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网络不仅是交流的桥梁，更是个性展示的舞台。而一个古风淡雅的网名，往往能在这个纷繁的虚拟世界中脱颖而出，彰显出持有者的独特气质与风雅情怀。这些网名不仅是个人魅力的体现，更是一种深沉的文化积淀，让人仿佛穿越时空，领略古人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古风网名的魅力：古韵今风的完美融合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往往融合了古典文学的美学和现代审美的需求。它们不仅有着古韵的雅致，更结合了当代网络文化的时尚。例如，“花间一壶酒”不仅展示了古典诗词的韵味，还融合了现代人的情感表达，使其既有古风的韵味，又不失当代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如何选择古风网名：从古典文学中汲取灵感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网名，可以从古典文学中汲取灵感。古诗词、古文中常常蕴含着丰富的情感与意境，这些都是创造古风网名的宝贵资源。诸如“竹影扫阶尘不动”或“月下孤行者”，这些名字不仅能传达出一种古典的优雅，还带有浓厚的文化气息，使人一见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古风网名的创作技巧：文字与意境的结合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网名时，最重要的是文字与意境的结合。选择一些古典的字词，通过精心搭配，可以营造出一种古风独特的氛围。例如，“清风徐来”不仅展现了古风的优雅，还能引发人对宁静自然的向往。网名的长短、词语的搭配也需要根据个人的性格和喜好来调整，以达到最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古风网名的应用场景：在虚拟世界中的独特展现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在各种虚拟场景中，都能展现出持有者的独特魅力。在社交平台、游戏、论坛等不同的网络环境中，这些网名不仅让人感受到传统文化的魅力，也能够突出个人的风格和品位。一个恰如其分的古风网名，无疑是你在虚拟世界中的一张独特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最后的总结：古风网名的最终魅力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仅是一个名字，它是文化与个人品味的结合，是古韵与今风的完美融合。它们通过淡雅的文字、独特的意境，为我们在虚拟世界中增添了一抹古典的风华。选择一个古风网名，仿佛是将自己的个性与古人的风采融为一体，展现出无与伦比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