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四季好句摘抄简短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春天，万物复苏，大地回暖。“春风得意马蹄疾，一日看尽长安花。”这是李白用来形容春天的生机和勃勃的生气的绝佳句子。春天如同一幅画卷，花开如锦，绿意盎然，令人心旷神怡。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夏天，阳光灿烂，生机勃勃。张爱玲曾写道：“夏天的风，明媚而热烈，仿佛是爱意的一种表达。”夏天的热情如火如荼，让人感受到生命的奔放与活力。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秋天，丰收的季节，万物成熟。杜甫的“无边落木萧萧下，不尽长江滚滚来”描绘了秋天的壮丽景象，展现了秋天的收获和沉稳。秋风瑟瑟，带来的是果实累累的喜悦。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冬天，寒冷而宁静。王安石在《梅花》中写道：“已是悬崖百丈冰，犹有花枝俏。”冬天的景象让人感受到一种静谧的美，雪花飘落，世界仿佛被银装素裹。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