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复苏的季节。那一抹抹嫩绿，如诗般的描绘在大地上，仿佛春风在耳边轻声细语。樱花如云，飘落在清新的空气中，每一瓣都蕴藏着生命的希望与梦想。春雨绵绵，滋润着大地，也滋润了人们的心田，带来一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夏天，阳光如火，照耀大地。那热烈的光芒，仿佛点燃了每一个生命的激情。海风拂面，带来一丝凉爽，清凉的波浪轻轻拍打沙滩，仿佛在诉说着炎热中的一缕清梦。夏日的夜晚，繁星点点，闪烁着梦想的光辉。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。那如金的稻穗，饱满而沉甸甸，仿佛在展示着大自然的慷慨。落叶如翩翩的蝴蝶，轻舞在秋风中，带来一份深邃的思索。这个季节的色彩丰富，红、黄、橙交织成了一幅美丽的画卷，令心灵感受到一种别样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沉寂的季节。白雪皑皑，覆盖了大地的每一处角落，犹如一层纯净的棉被，安静地守护着万物。寒风凛冽，却也带来一份清新的空气，让人心神清澈。冬天的夜晚，星空璀璨，仿佛在讲述着古老而温暖的故事，带给人们一种深深的宁静和思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9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