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0613" w14:textId="77777777" w:rsidR="006E492B" w:rsidRDefault="006E492B">
      <w:pPr>
        <w:rPr>
          <w:rFonts w:hint="eastAsia"/>
        </w:rPr>
      </w:pPr>
    </w:p>
    <w:p w14:paraId="1CB5F876" w14:textId="77777777" w:rsidR="006E492B" w:rsidRDefault="006E492B">
      <w:pPr>
        <w:rPr>
          <w:rFonts w:hint="eastAsia"/>
        </w:rPr>
      </w:pPr>
      <w:r>
        <w:rPr>
          <w:rFonts w:hint="eastAsia"/>
        </w:rPr>
        <w:tab/>
        <w:t>坦荡如砥拼音及解释</w:t>
      </w:r>
    </w:p>
    <w:p w14:paraId="677E3BE6" w14:textId="77777777" w:rsidR="006E492B" w:rsidRDefault="006E492B">
      <w:pPr>
        <w:rPr>
          <w:rFonts w:hint="eastAsia"/>
        </w:rPr>
      </w:pPr>
    </w:p>
    <w:p w14:paraId="7DF466B5" w14:textId="77777777" w:rsidR="006E492B" w:rsidRDefault="006E492B">
      <w:pPr>
        <w:rPr>
          <w:rFonts w:hint="eastAsia"/>
        </w:rPr>
      </w:pPr>
    </w:p>
    <w:p w14:paraId="5BF85D18" w14:textId="77777777" w:rsidR="006E492B" w:rsidRDefault="006E492B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宽广，心地光明正大，没有私心杂念，就像磨刀石一样平直而无凹凸。这个成语出自《庄子·逍遥游》：“上古有大椿者，以八千岁为春，八千岁为秋。此木春华秋实，与天地终始，其大蔽牛，其高百仞，下有赤龙，上有青鸾，中有一士焉，坦荡如砥。”在这里，“坦荡如砥”用来形容那位隐士的心境开阔，如同磨刀石一般平坦。</w:t>
      </w:r>
    </w:p>
    <w:p w14:paraId="586F3A93" w14:textId="77777777" w:rsidR="006E492B" w:rsidRDefault="006E492B">
      <w:pPr>
        <w:rPr>
          <w:rFonts w:hint="eastAsia"/>
        </w:rPr>
      </w:pPr>
    </w:p>
    <w:p w14:paraId="793FACD2" w14:textId="77777777" w:rsidR="006E492B" w:rsidRDefault="006E492B">
      <w:pPr>
        <w:rPr>
          <w:rFonts w:hint="eastAsia"/>
        </w:rPr>
      </w:pPr>
    </w:p>
    <w:p w14:paraId="19A49F0B" w14:textId="77777777" w:rsidR="006E492B" w:rsidRDefault="006E492B">
      <w:pPr>
        <w:rPr>
          <w:rFonts w:hint="eastAsia"/>
        </w:rPr>
      </w:pPr>
    </w:p>
    <w:p w14:paraId="5DD8B7FF" w14:textId="77777777" w:rsidR="006E492B" w:rsidRDefault="006E492B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4C0BCDED" w14:textId="77777777" w:rsidR="006E492B" w:rsidRDefault="006E492B">
      <w:pPr>
        <w:rPr>
          <w:rFonts w:hint="eastAsia"/>
        </w:rPr>
      </w:pPr>
    </w:p>
    <w:p w14:paraId="096C9882" w14:textId="77777777" w:rsidR="006E492B" w:rsidRDefault="006E492B">
      <w:pPr>
        <w:rPr>
          <w:rFonts w:hint="eastAsia"/>
        </w:rPr>
      </w:pPr>
    </w:p>
    <w:p w14:paraId="3419247C" w14:textId="77777777" w:rsidR="006E492B" w:rsidRDefault="006E492B">
      <w:pPr>
        <w:rPr>
          <w:rFonts w:hint="eastAsia"/>
        </w:rPr>
      </w:pPr>
      <w:r>
        <w:rPr>
          <w:rFonts w:hint="eastAsia"/>
        </w:rPr>
        <w:tab/>
        <w:t>从成语的结构来看，“坦荡如砥”由四个部分组成。“坦荡”意指心胸开阔，没有遮掩；“如”是像的意思；“砥”则是指磨刀石，古代用来磨刀的石头，因其表面平整，常被用来比喻事物的平直或人心的正直。整个成语通过比喻的方式，形象地描绘出一种人格特质，即为人处世应该像磨刀石那样，光明磊落，没有歪曲。</w:t>
      </w:r>
    </w:p>
    <w:p w14:paraId="736A2E32" w14:textId="77777777" w:rsidR="006E492B" w:rsidRDefault="006E492B">
      <w:pPr>
        <w:rPr>
          <w:rFonts w:hint="eastAsia"/>
        </w:rPr>
      </w:pPr>
    </w:p>
    <w:p w14:paraId="4CFFD513" w14:textId="77777777" w:rsidR="006E492B" w:rsidRDefault="006E492B">
      <w:pPr>
        <w:rPr>
          <w:rFonts w:hint="eastAsia"/>
        </w:rPr>
      </w:pPr>
    </w:p>
    <w:p w14:paraId="05E0C0C2" w14:textId="77777777" w:rsidR="006E492B" w:rsidRDefault="006E492B">
      <w:pPr>
        <w:rPr>
          <w:rFonts w:hint="eastAsia"/>
        </w:rPr>
      </w:pPr>
    </w:p>
    <w:p w14:paraId="775718DF" w14:textId="77777777" w:rsidR="006E492B" w:rsidRDefault="006E492B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44AC00CC" w14:textId="77777777" w:rsidR="006E492B" w:rsidRDefault="006E492B">
      <w:pPr>
        <w:rPr>
          <w:rFonts w:hint="eastAsia"/>
        </w:rPr>
      </w:pPr>
    </w:p>
    <w:p w14:paraId="5291BEB3" w14:textId="77777777" w:rsidR="006E492B" w:rsidRDefault="006E492B">
      <w:pPr>
        <w:rPr>
          <w:rFonts w:hint="eastAsia"/>
        </w:rPr>
      </w:pPr>
    </w:p>
    <w:p w14:paraId="0C6C1978" w14:textId="77777777" w:rsidR="006E492B" w:rsidRDefault="006E492B">
      <w:pPr>
        <w:rPr>
          <w:rFonts w:hint="eastAsia"/>
        </w:rPr>
      </w:pPr>
      <w:r>
        <w:rPr>
          <w:rFonts w:hint="eastAsia"/>
        </w:rPr>
        <w:tab/>
        <w:t>“坦荡如砥”这一成语来源于中国古代文学作品，特别是道家经典《庄子》中的描述。《庄子》是中国古代哲学的重要文献之一，作者庄周通过寓言故事的形式探讨了人生哲学、自然观等深刻主题。在这个成语背后，不仅体现了庄子对于理想人格的追求，也反映了中国古代文化中对品德高尚之人的赞美。</w:t>
      </w:r>
    </w:p>
    <w:p w14:paraId="3B35C4AF" w14:textId="77777777" w:rsidR="006E492B" w:rsidRDefault="006E492B">
      <w:pPr>
        <w:rPr>
          <w:rFonts w:hint="eastAsia"/>
        </w:rPr>
      </w:pPr>
    </w:p>
    <w:p w14:paraId="2EB56E92" w14:textId="77777777" w:rsidR="006E492B" w:rsidRDefault="006E492B">
      <w:pPr>
        <w:rPr>
          <w:rFonts w:hint="eastAsia"/>
        </w:rPr>
      </w:pPr>
    </w:p>
    <w:p w14:paraId="4DC1288A" w14:textId="77777777" w:rsidR="006E492B" w:rsidRDefault="006E492B">
      <w:pPr>
        <w:rPr>
          <w:rFonts w:hint="eastAsia"/>
        </w:rPr>
      </w:pPr>
    </w:p>
    <w:p w14:paraId="72CDDBBB" w14:textId="77777777" w:rsidR="006E492B" w:rsidRDefault="006E492B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141EA69A" w14:textId="77777777" w:rsidR="006E492B" w:rsidRDefault="006E492B">
      <w:pPr>
        <w:rPr>
          <w:rFonts w:hint="eastAsia"/>
        </w:rPr>
      </w:pPr>
    </w:p>
    <w:p w14:paraId="0E1C3836" w14:textId="77777777" w:rsidR="006E492B" w:rsidRDefault="006E492B">
      <w:pPr>
        <w:rPr>
          <w:rFonts w:hint="eastAsia"/>
        </w:rPr>
      </w:pPr>
    </w:p>
    <w:p w14:paraId="38DE65CA" w14:textId="77777777" w:rsidR="006E492B" w:rsidRDefault="006E492B">
      <w:pPr>
        <w:rPr>
          <w:rFonts w:hint="eastAsia"/>
        </w:rPr>
      </w:pPr>
      <w:r>
        <w:rPr>
          <w:rFonts w:hint="eastAsia"/>
        </w:rPr>
        <w:tab/>
        <w:t>在现代社会，“坦荡如砥”依然具有很高的价值和意义。它鼓励人们保持内心的纯净与正直，在面对复杂的社会环境时，能够坚守自己的原则，不做违背良心的事情。无论是个人修养还是社会交往，“坦荡如砥”的精神都是值得提倡和学习的。在文学创作、演讲表达等多个领域，这个成语也被广泛使用，以增强语言的表现力和感染力。</w:t>
      </w:r>
    </w:p>
    <w:p w14:paraId="1077042E" w14:textId="77777777" w:rsidR="006E492B" w:rsidRDefault="006E492B">
      <w:pPr>
        <w:rPr>
          <w:rFonts w:hint="eastAsia"/>
        </w:rPr>
      </w:pPr>
    </w:p>
    <w:p w14:paraId="1FBE2F68" w14:textId="77777777" w:rsidR="006E492B" w:rsidRDefault="006E492B">
      <w:pPr>
        <w:rPr>
          <w:rFonts w:hint="eastAsia"/>
        </w:rPr>
      </w:pPr>
    </w:p>
    <w:p w14:paraId="103B7EFE" w14:textId="77777777" w:rsidR="006E492B" w:rsidRDefault="006E492B">
      <w:pPr>
        <w:rPr>
          <w:rFonts w:hint="eastAsia"/>
        </w:rPr>
      </w:pPr>
    </w:p>
    <w:p w14:paraId="336D8F3B" w14:textId="77777777" w:rsidR="006E492B" w:rsidRDefault="006E492B">
      <w:pPr>
        <w:rPr>
          <w:rFonts w:hint="eastAsia"/>
        </w:rPr>
      </w:pPr>
      <w:r>
        <w:rPr>
          <w:rFonts w:hint="eastAsia"/>
        </w:rPr>
        <w:tab/>
        <w:t>相关成语扩展阅读</w:t>
      </w:r>
    </w:p>
    <w:p w14:paraId="1F04E109" w14:textId="77777777" w:rsidR="006E492B" w:rsidRDefault="006E492B">
      <w:pPr>
        <w:rPr>
          <w:rFonts w:hint="eastAsia"/>
        </w:rPr>
      </w:pPr>
    </w:p>
    <w:p w14:paraId="5A8A2436" w14:textId="77777777" w:rsidR="006E492B" w:rsidRDefault="006E492B">
      <w:pPr>
        <w:rPr>
          <w:rFonts w:hint="eastAsia"/>
        </w:rPr>
      </w:pPr>
    </w:p>
    <w:p w14:paraId="0AC1F58F" w14:textId="77777777" w:rsidR="006E492B" w:rsidRDefault="006E492B">
      <w:pPr>
        <w:rPr>
          <w:rFonts w:hint="eastAsia"/>
        </w:rPr>
      </w:pPr>
      <w:r>
        <w:rPr>
          <w:rFonts w:hint="eastAsia"/>
        </w:rPr>
        <w:tab/>
        <w:t>除了“坦荡如砥”之外，汉语中还有许多其他形容人品行端正、内心纯洁的成语，例如“冰清玉洁”、“洁白无瑕”等。这些成语不仅丰富了汉语的表达方式，也是中华民族传统美德的具体体现。通过学习和运用这些成语，可以更好地理解和传承中华优秀传统文化，同时也能够在日常生活中实践这些美好的品质。</w:t>
      </w:r>
    </w:p>
    <w:p w14:paraId="758B0D2A" w14:textId="77777777" w:rsidR="006E492B" w:rsidRDefault="006E492B">
      <w:pPr>
        <w:rPr>
          <w:rFonts w:hint="eastAsia"/>
        </w:rPr>
      </w:pPr>
    </w:p>
    <w:p w14:paraId="734B3D26" w14:textId="77777777" w:rsidR="006E492B" w:rsidRDefault="006E492B">
      <w:pPr>
        <w:rPr>
          <w:rFonts w:hint="eastAsia"/>
        </w:rPr>
      </w:pPr>
    </w:p>
    <w:p w14:paraId="48211E5C" w14:textId="77777777" w:rsidR="006E492B" w:rsidRDefault="006E4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604B5" w14:textId="2875BEB0" w:rsidR="006E22DC" w:rsidRDefault="006E22DC"/>
    <w:sectPr w:rsidR="006E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DC"/>
    <w:rsid w:val="006E22DC"/>
    <w:rsid w:val="006E492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480C3-C9CA-4254-A963-1D0B1AF8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