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0E02" w14:textId="77777777" w:rsidR="00B8492E" w:rsidRDefault="00B8492E">
      <w:pPr>
        <w:rPr>
          <w:rFonts w:hint="eastAsia"/>
        </w:rPr>
      </w:pPr>
    </w:p>
    <w:p w14:paraId="13DA60BE" w14:textId="77777777" w:rsidR="00B8492E" w:rsidRDefault="00B8492E">
      <w:pPr>
        <w:rPr>
          <w:rFonts w:hint="eastAsia"/>
        </w:rPr>
      </w:pPr>
      <w:r>
        <w:rPr>
          <w:rFonts w:hint="eastAsia"/>
        </w:rPr>
        <w:tab/>
        <w:t>坦荡如砥的拼音是什么样的</w:t>
      </w:r>
    </w:p>
    <w:p w14:paraId="03C769A0" w14:textId="77777777" w:rsidR="00B8492E" w:rsidRDefault="00B8492E">
      <w:pPr>
        <w:rPr>
          <w:rFonts w:hint="eastAsia"/>
        </w:rPr>
      </w:pPr>
    </w:p>
    <w:p w14:paraId="7126E502" w14:textId="77777777" w:rsidR="00B8492E" w:rsidRDefault="00B8492E">
      <w:pPr>
        <w:rPr>
          <w:rFonts w:hint="eastAsia"/>
        </w:rPr>
      </w:pPr>
    </w:p>
    <w:p w14:paraId="52F0594F" w14:textId="77777777" w:rsidR="00B8492E" w:rsidRDefault="00B8492E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是一个用来形容人心地光明正大，行为磊落，没有隐瞒或欺骗的词语。其中，“坦荡”意指心胸开阔、正直无私；“如砥”则比喻像磨刀石一样平直，没有弯曲。整个成语形象生动地描绘了一种高尚的人格特质，即为人处世应当如同平坦的磨刀石一般，光明磊落、坦率真诚。</w:t>
      </w:r>
    </w:p>
    <w:p w14:paraId="164DBDAB" w14:textId="77777777" w:rsidR="00B8492E" w:rsidRDefault="00B8492E">
      <w:pPr>
        <w:rPr>
          <w:rFonts w:hint="eastAsia"/>
        </w:rPr>
      </w:pPr>
    </w:p>
    <w:p w14:paraId="1378854F" w14:textId="77777777" w:rsidR="00B8492E" w:rsidRDefault="00B8492E">
      <w:pPr>
        <w:rPr>
          <w:rFonts w:hint="eastAsia"/>
        </w:rPr>
      </w:pPr>
    </w:p>
    <w:p w14:paraId="16901BEB" w14:textId="77777777" w:rsidR="00B8492E" w:rsidRDefault="00B8492E">
      <w:pPr>
        <w:rPr>
          <w:rFonts w:hint="eastAsia"/>
        </w:rPr>
      </w:pPr>
    </w:p>
    <w:p w14:paraId="5AC13058" w14:textId="77777777" w:rsidR="00B8492E" w:rsidRDefault="00B8492E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058E2F6C" w14:textId="77777777" w:rsidR="00B8492E" w:rsidRDefault="00B8492E">
      <w:pPr>
        <w:rPr>
          <w:rFonts w:hint="eastAsia"/>
        </w:rPr>
      </w:pPr>
    </w:p>
    <w:p w14:paraId="26934141" w14:textId="77777777" w:rsidR="00B8492E" w:rsidRDefault="00B8492E">
      <w:pPr>
        <w:rPr>
          <w:rFonts w:hint="eastAsia"/>
        </w:rPr>
      </w:pPr>
    </w:p>
    <w:p w14:paraId="5B5F3F97" w14:textId="77777777" w:rsidR="00B8492E" w:rsidRDefault="00B8492E">
      <w:pPr>
        <w:rPr>
          <w:rFonts w:hint="eastAsia"/>
        </w:rPr>
      </w:pPr>
      <w:r>
        <w:rPr>
          <w:rFonts w:hint="eastAsia"/>
        </w:rPr>
        <w:tab/>
        <w:t>关于“坦荡如砥”这一成语的具体来源，历史上并没有确切的记载。然而，从其构成来看，可以推测它源于古人对于理想人格的追求与赞美。在中国古代文化中，人们崇尚君子之道，认为真正的君子应当具有坦荡的胸怀和平直的性格。随着时间的发展，这一成语逐渐被广泛使用，成为了形容人品行高洁、正直不阿的常用语之一。</w:t>
      </w:r>
    </w:p>
    <w:p w14:paraId="4CDF56E9" w14:textId="77777777" w:rsidR="00B8492E" w:rsidRDefault="00B8492E">
      <w:pPr>
        <w:rPr>
          <w:rFonts w:hint="eastAsia"/>
        </w:rPr>
      </w:pPr>
    </w:p>
    <w:p w14:paraId="7C69C9B2" w14:textId="77777777" w:rsidR="00B8492E" w:rsidRDefault="00B8492E">
      <w:pPr>
        <w:rPr>
          <w:rFonts w:hint="eastAsia"/>
        </w:rPr>
      </w:pPr>
    </w:p>
    <w:p w14:paraId="1ACFEC31" w14:textId="77777777" w:rsidR="00B8492E" w:rsidRDefault="00B8492E">
      <w:pPr>
        <w:rPr>
          <w:rFonts w:hint="eastAsia"/>
        </w:rPr>
      </w:pPr>
    </w:p>
    <w:p w14:paraId="10384C8B" w14:textId="77777777" w:rsidR="00B8492E" w:rsidRDefault="00B8492E">
      <w:pPr>
        <w:rPr>
          <w:rFonts w:hint="eastAsia"/>
        </w:rPr>
      </w:pPr>
      <w:r>
        <w:rPr>
          <w:rFonts w:hint="eastAsia"/>
        </w:rPr>
        <w:tab/>
        <w:t>在现代汉语中的应用</w:t>
      </w:r>
    </w:p>
    <w:p w14:paraId="7243A769" w14:textId="77777777" w:rsidR="00B8492E" w:rsidRDefault="00B8492E">
      <w:pPr>
        <w:rPr>
          <w:rFonts w:hint="eastAsia"/>
        </w:rPr>
      </w:pPr>
    </w:p>
    <w:p w14:paraId="76AB6364" w14:textId="77777777" w:rsidR="00B8492E" w:rsidRDefault="00B8492E">
      <w:pPr>
        <w:rPr>
          <w:rFonts w:hint="eastAsia"/>
        </w:rPr>
      </w:pPr>
    </w:p>
    <w:p w14:paraId="2A05C0A4" w14:textId="77777777" w:rsidR="00B8492E" w:rsidRDefault="00B8492E">
      <w:pPr>
        <w:rPr>
          <w:rFonts w:hint="eastAsia"/>
        </w:rPr>
      </w:pPr>
      <w:r>
        <w:rPr>
          <w:rFonts w:hint="eastAsia"/>
        </w:rPr>
        <w:tab/>
        <w:t>在当代社会，“坦荡如砥”不仅保留了其传统意义，还被赋予了更加丰富的内涵。它不仅用于评价个人品质，也常出现在文学作品、新闻报道等场合，用以赞扬那些坚持原则、勇于承担责任的行为。例如，在描述一位官员清正廉洁、一心为民服务时，就可能会用到“坦荡如砥”来形容其高尚的情操和坚定的意志。</w:t>
      </w:r>
    </w:p>
    <w:p w14:paraId="7EE004D0" w14:textId="77777777" w:rsidR="00B8492E" w:rsidRDefault="00B8492E">
      <w:pPr>
        <w:rPr>
          <w:rFonts w:hint="eastAsia"/>
        </w:rPr>
      </w:pPr>
    </w:p>
    <w:p w14:paraId="04F35971" w14:textId="77777777" w:rsidR="00B8492E" w:rsidRDefault="00B8492E">
      <w:pPr>
        <w:rPr>
          <w:rFonts w:hint="eastAsia"/>
        </w:rPr>
      </w:pPr>
    </w:p>
    <w:p w14:paraId="4B77E194" w14:textId="77777777" w:rsidR="00B8492E" w:rsidRDefault="00B8492E">
      <w:pPr>
        <w:rPr>
          <w:rFonts w:hint="eastAsia"/>
        </w:rPr>
      </w:pPr>
    </w:p>
    <w:p w14:paraId="4DDBE0AF" w14:textId="77777777" w:rsidR="00B8492E" w:rsidRDefault="00B8492E">
      <w:pPr>
        <w:rPr>
          <w:rFonts w:hint="eastAsia"/>
        </w:rPr>
      </w:pPr>
      <w:r>
        <w:rPr>
          <w:rFonts w:hint="eastAsia"/>
        </w:rPr>
        <w:tab/>
        <w:t>学习与掌握该成语的方法</w:t>
      </w:r>
    </w:p>
    <w:p w14:paraId="5B17FBB2" w14:textId="77777777" w:rsidR="00B8492E" w:rsidRDefault="00B8492E">
      <w:pPr>
        <w:rPr>
          <w:rFonts w:hint="eastAsia"/>
        </w:rPr>
      </w:pPr>
    </w:p>
    <w:p w14:paraId="57EA0BDC" w14:textId="77777777" w:rsidR="00B8492E" w:rsidRDefault="00B8492E">
      <w:pPr>
        <w:rPr>
          <w:rFonts w:hint="eastAsia"/>
        </w:rPr>
      </w:pPr>
    </w:p>
    <w:p w14:paraId="71526CFA" w14:textId="77777777" w:rsidR="00B8492E" w:rsidRDefault="00B8492E">
      <w:pPr>
        <w:rPr>
          <w:rFonts w:hint="eastAsia"/>
        </w:rPr>
      </w:pPr>
      <w:r>
        <w:rPr>
          <w:rFonts w:hint="eastAsia"/>
        </w:rPr>
        <w:tab/>
        <w:t>对于汉语学习者而言，掌握“坦荡如砥”的正确读音和含义是非常重要的。可以通过反复朗读来熟悉其发音，同时结合具体情境下的例句加深理解。观看相关主题的影视作品、阅读经典文学也是很好的学习途径。通过这些方式，不仅能提高语言技能，还能更深刻地体会到中华文化的魅力所在。</w:t>
      </w:r>
    </w:p>
    <w:p w14:paraId="5FC232E5" w14:textId="77777777" w:rsidR="00B8492E" w:rsidRDefault="00B8492E">
      <w:pPr>
        <w:rPr>
          <w:rFonts w:hint="eastAsia"/>
        </w:rPr>
      </w:pPr>
    </w:p>
    <w:p w14:paraId="5BA1F24A" w14:textId="77777777" w:rsidR="00B8492E" w:rsidRDefault="00B8492E">
      <w:pPr>
        <w:rPr>
          <w:rFonts w:hint="eastAsia"/>
        </w:rPr>
      </w:pPr>
    </w:p>
    <w:p w14:paraId="13E3937F" w14:textId="77777777" w:rsidR="00B8492E" w:rsidRDefault="00B8492E">
      <w:pPr>
        <w:rPr>
          <w:rFonts w:hint="eastAsia"/>
        </w:rPr>
      </w:pPr>
    </w:p>
    <w:p w14:paraId="7D2F09D6" w14:textId="77777777" w:rsidR="00B8492E" w:rsidRDefault="00B849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E890D0" w14:textId="77777777" w:rsidR="00B8492E" w:rsidRDefault="00B8492E">
      <w:pPr>
        <w:rPr>
          <w:rFonts w:hint="eastAsia"/>
        </w:rPr>
      </w:pPr>
    </w:p>
    <w:p w14:paraId="2D644CAE" w14:textId="77777777" w:rsidR="00B8492E" w:rsidRDefault="00B8492E">
      <w:pPr>
        <w:rPr>
          <w:rFonts w:hint="eastAsia"/>
        </w:rPr>
      </w:pPr>
    </w:p>
    <w:p w14:paraId="4159EC42" w14:textId="77777777" w:rsidR="00B8492E" w:rsidRDefault="00B8492E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中华民族对美好品德的向往和追求。在日常生活中，无论是对待朋友还是工作伙伴，我们都应该努力做到心地坦诚、行为端正，以实际行动践行这一美好的品质。希望每位读者都能成为心中有光、脚下有路的“坦荡如砥”之人。</w:t>
      </w:r>
    </w:p>
    <w:p w14:paraId="194A78FD" w14:textId="77777777" w:rsidR="00B8492E" w:rsidRDefault="00B8492E">
      <w:pPr>
        <w:rPr>
          <w:rFonts w:hint="eastAsia"/>
        </w:rPr>
      </w:pPr>
    </w:p>
    <w:p w14:paraId="5FA5F412" w14:textId="77777777" w:rsidR="00B8492E" w:rsidRDefault="00B8492E">
      <w:pPr>
        <w:rPr>
          <w:rFonts w:hint="eastAsia"/>
        </w:rPr>
      </w:pPr>
    </w:p>
    <w:p w14:paraId="6E326EC5" w14:textId="77777777" w:rsidR="00B8492E" w:rsidRDefault="00B84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E7C04" w14:textId="7C915337" w:rsidR="00F041EC" w:rsidRDefault="00F041EC"/>
    <w:sectPr w:rsidR="00F0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EC"/>
    <w:rsid w:val="008F70FE"/>
    <w:rsid w:val="00B8492E"/>
    <w:rsid w:val="00F0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F5C6-BFDB-47B8-BC03-7D26EF19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