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E8D0" w14:textId="77777777" w:rsidR="008F2FA5" w:rsidRDefault="008F2FA5">
      <w:pPr>
        <w:rPr>
          <w:rFonts w:hint="eastAsia"/>
        </w:rPr>
      </w:pPr>
      <w:r>
        <w:rPr>
          <w:rFonts w:hint="eastAsia"/>
        </w:rPr>
        <w:t>太阳台灯的拼音</w:t>
      </w:r>
    </w:p>
    <w:p w14:paraId="2F23AE45" w14:textId="77777777" w:rsidR="008F2FA5" w:rsidRDefault="008F2FA5">
      <w:pPr>
        <w:rPr>
          <w:rFonts w:hint="eastAsia"/>
        </w:rPr>
      </w:pPr>
      <w:r>
        <w:rPr>
          <w:rFonts w:hint="eastAsia"/>
        </w:rPr>
        <w:t>太阳台灯，其拼音为“tài yáng tái dēng”，是一种结合了自然元素与现代科技的创新照明产品。它不仅提供了基本的照明功能，还模拟了自然阳光的效果，有助于改善室内环境质量，提升人们的舒适度和健康水平。</w:t>
      </w:r>
    </w:p>
    <w:p w14:paraId="0C1C7329" w14:textId="77777777" w:rsidR="008F2FA5" w:rsidRDefault="008F2FA5">
      <w:pPr>
        <w:rPr>
          <w:rFonts w:hint="eastAsia"/>
        </w:rPr>
      </w:pPr>
    </w:p>
    <w:p w14:paraId="0E632420" w14:textId="77777777" w:rsidR="008F2FA5" w:rsidRDefault="008F2FA5">
      <w:pPr>
        <w:rPr>
          <w:rFonts w:hint="eastAsia"/>
        </w:rPr>
      </w:pPr>
      <w:r>
        <w:rPr>
          <w:rFonts w:hint="eastAsia"/>
        </w:rPr>
        <w:t>设计理念与灵感来源</w:t>
      </w:r>
    </w:p>
    <w:p w14:paraId="637D34EF" w14:textId="77777777" w:rsidR="008F2FA5" w:rsidRDefault="008F2FA5">
      <w:pPr>
        <w:rPr>
          <w:rFonts w:hint="eastAsia"/>
        </w:rPr>
      </w:pPr>
      <w:r>
        <w:rPr>
          <w:rFonts w:hint="eastAsia"/>
        </w:rPr>
        <w:t>设计太阳台灯的理念源于对自然光的追求和对人体生理节律的理解。设计师们注意到，自然光对于维持人体的生物钟、促进维生素D合成以及提升情绪有着不可忽视的作用。因此，他们致力于创造一种能够模仿这种效果的灯具，使人们即使在室内也能享受到类似阳光的温暖与明亮。</w:t>
      </w:r>
    </w:p>
    <w:p w14:paraId="0FD5A982" w14:textId="77777777" w:rsidR="008F2FA5" w:rsidRDefault="008F2FA5">
      <w:pPr>
        <w:rPr>
          <w:rFonts w:hint="eastAsia"/>
        </w:rPr>
      </w:pPr>
    </w:p>
    <w:p w14:paraId="314ED0C1" w14:textId="77777777" w:rsidR="008F2FA5" w:rsidRDefault="008F2FA5">
      <w:pPr>
        <w:rPr>
          <w:rFonts w:hint="eastAsia"/>
        </w:rPr>
      </w:pPr>
      <w:r>
        <w:rPr>
          <w:rFonts w:hint="eastAsia"/>
        </w:rPr>
        <w:t>技术原理与特色功能</w:t>
      </w:r>
    </w:p>
    <w:p w14:paraId="3EDFFEEC" w14:textId="77777777" w:rsidR="008F2FA5" w:rsidRDefault="008F2FA5">
      <w:pPr>
        <w:rPr>
          <w:rFonts w:hint="eastAsia"/>
        </w:rPr>
      </w:pPr>
      <w:r>
        <w:rPr>
          <w:rFonts w:hint="eastAsia"/>
        </w:rPr>
        <w:t>太阳台灯通过采用特定波长的LED光源来模拟太阳光谱，尤其是蓝光和红光的比例被精心调配，以最接近自然阳光的效果。一些高端型号还配备了智能调光系统，可以根据一天中的不同时间段自动调整光线强度和色温，从而帮助用户更好地适应昼夜变化。</w:t>
      </w:r>
    </w:p>
    <w:p w14:paraId="641B0C37" w14:textId="77777777" w:rsidR="008F2FA5" w:rsidRDefault="008F2FA5">
      <w:pPr>
        <w:rPr>
          <w:rFonts w:hint="eastAsia"/>
        </w:rPr>
      </w:pPr>
    </w:p>
    <w:p w14:paraId="1D2379BE" w14:textId="77777777" w:rsidR="008F2FA5" w:rsidRDefault="008F2FA5">
      <w:pPr>
        <w:rPr>
          <w:rFonts w:hint="eastAsia"/>
        </w:rPr>
      </w:pPr>
      <w:r>
        <w:rPr>
          <w:rFonts w:hint="eastAsia"/>
        </w:rPr>
        <w:t>健康益处与应用场合</w:t>
      </w:r>
    </w:p>
    <w:p w14:paraId="6E7E3527" w14:textId="77777777" w:rsidR="008F2FA5" w:rsidRDefault="008F2FA5">
      <w:pPr>
        <w:rPr>
          <w:rFonts w:hint="eastAsia"/>
        </w:rPr>
      </w:pPr>
      <w:r>
        <w:rPr>
          <w:rFonts w:hint="eastAsia"/>
        </w:rPr>
        <w:t>使用太阳台灯有许多潜在的健康益处。例如，它可以缓解因缺乏日照而引起的季节性情感障碍（SAD），提高注意力和工作效率，特别是对于那些长时间在室内工作的人群来说尤为重要。太阳台灯广泛应用于家庭、办公室、学校以及其他需要良好照明条件的场所。</w:t>
      </w:r>
    </w:p>
    <w:p w14:paraId="325F4FBF" w14:textId="77777777" w:rsidR="008F2FA5" w:rsidRDefault="008F2FA5">
      <w:pPr>
        <w:rPr>
          <w:rFonts w:hint="eastAsia"/>
        </w:rPr>
      </w:pPr>
    </w:p>
    <w:p w14:paraId="7C599169" w14:textId="77777777" w:rsidR="008F2FA5" w:rsidRDefault="008F2FA5">
      <w:pPr>
        <w:rPr>
          <w:rFonts w:hint="eastAsia"/>
        </w:rPr>
      </w:pPr>
      <w:r>
        <w:rPr>
          <w:rFonts w:hint="eastAsia"/>
        </w:rPr>
        <w:t>未来发展趋势与市场前景</w:t>
      </w:r>
    </w:p>
    <w:p w14:paraId="2BAF779D" w14:textId="77777777" w:rsidR="008F2FA5" w:rsidRDefault="008F2FA5">
      <w:pPr>
        <w:rPr>
          <w:rFonts w:hint="eastAsia"/>
        </w:rPr>
      </w:pPr>
      <w:r>
        <w:rPr>
          <w:rFonts w:hint="eastAsia"/>
        </w:rPr>
        <w:t>随着人们对健康的重视程度不断提高，以及科技的进步，太阳台灯的市场需求预计将持续增长。未来的太阳台灯可能会更加智能化，具备更多个性化设置选项，如根据个人生物钟定制光照方案等。这不仅将满足消费者日益多样化的需求，也为相关行业带来了新的发展机遇。</w:t>
      </w:r>
    </w:p>
    <w:p w14:paraId="7A763DE3" w14:textId="77777777" w:rsidR="008F2FA5" w:rsidRDefault="008F2FA5">
      <w:pPr>
        <w:rPr>
          <w:rFonts w:hint="eastAsia"/>
        </w:rPr>
      </w:pPr>
    </w:p>
    <w:p w14:paraId="67451263" w14:textId="77777777" w:rsidR="008F2FA5" w:rsidRDefault="008F2FA5">
      <w:pPr>
        <w:rPr>
          <w:rFonts w:hint="eastAsia"/>
        </w:rPr>
      </w:pPr>
      <w:r>
        <w:rPr>
          <w:rFonts w:hint="eastAsia"/>
        </w:rPr>
        <w:t>最后的总结</w:t>
      </w:r>
    </w:p>
    <w:p w14:paraId="1262FDE1" w14:textId="77777777" w:rsidR="008F2FA5" w:rsidRDefault="008F2FA5">
      <w:pPr>
        <w:rPr>
          <w:rFonts w:hint="eastAsia"/>
        </w:rPr>
      </w:pPr>
      <w:r>
        <w:rPr>
          <w:rFonts w:hint="eastAsia"/>
        </w:rPr>
        <w:t>“tài yáng tái dēng”不仅仅是一个简单的照明工具，它是连接人类与自然的一种方式。通过提供更贴近自然的光照体验，太阳台灯正在改变我们生活和工作的空间，为我们带来更多的便利与健康福祉。</w:t>
      </w:r>
    </w:p>
    <w:p w14:paraId="2A12C897" w14:textId="77777777" w:rsidR="008F2FA5" w:rsidRDefault="008F2FA5">
      <w:pPr>
        <w:rPr>
          <w:rFonts w:hint="eastAsia"/>
        </w:rPr>
      </w:pPr>
    </w:p>
    <w:p w14:paraId="63ABC05D" w14:textId="77777777" w:rsidR="008F2FA5" w:rsidRDefault="008F2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62329" w14:textId="55100C11" w:rsidR="00EC0595" w:rsidRDefault="00EC0595"/>
    <w:sectPr w:rsidR="00EC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95"/>
    <w:rsid w:val="00866415"/>
    <w:rsid w:val="008F2FA5"/>
    <w:rsid w:val="00E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25FA-8D86-4D92-A7EF-8730955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