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如同怎么造句子最简单（什么如同什么写一句话）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环节，而掌握比喻句的构造尤其能帮助我们更生动地表达思想。比喻句中的“如同”是一种常用的修辞手法，它可以将一个事物与另一个事物进行类比，帮助读者更好地理解和感受。因此，了解如何使用“如同”造句，对提高语言表达能力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理解“如同”的基本用法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在使用“如同”造句时，我们首先需要理解它的基本含义。 “如同”表示两者之间存在相似之处，能够让读者通过对比获得更直观的感受。例如，如果我们想形容一个人非常勇敢，可以说：“他的勇气如同狮子一般强大。”这里的“如同”起到了将勇气与狮子相比较的作用，让读者对勇气有了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简单句式示例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如同”造句时，通常可以采用简单的句式进行练习。比如：“她的笑容如同春风般温暖。”这句话中，“如同”帮助我们将笑容与春风进行比较，使得笑容的温暖特质更加鲜明。其他类似的例子还有：“这条小河如同一条蜿蜒的玉带。”通过这些简单的句式，能够轻松掌握“如同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将“如同”运用到各种场景中，以增加语言的表现力。例如，在写作中，我们可以通过比喻来增加文章的生动性；在口语交流中，通过恰当的比喻让表达更加形象具体。比如：“他的思维如同闪电一般迅捷。”这句话能够生动地表现出一个人思维的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如同”造句的技巧，不仅能够让我们的语言更加丰富，还能帮助我们更好地传达情感和思想。通过不断练习和运用，我们可以逐渐提升语言表达的能力，使得我们的描述更具感染力和表现力。无论是在写作还是口语交流中，都能显著提升我们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通过对“如同”的理解和应用，我们能够更加精准和生动地传达我们的思想。练习各种比喻句式，有助于我们在语言表达上达到新的高度。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