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CEEB" w14:textId="77777777" w:rsidR="007949EF" w:rsidRDefault="007949EF">
      <w:pPr>
        <w:rPr>
          <w:rFonts w:hint="eastAsia"/>
        </w:rPr>
      </w:pPr>
      <w:r>
        <w:rPr>
          <w:rFonts w:hint="eastAsia"/>
        </w:rPr>
        <w:t>如痴的拼音：rú chī</w:t>
      </w:r>
    </w:p>
    <w:p w14:paraId="5A324109" w14:textId="77777777" w:rsidR="007949EF" w:rsidRDefault="007949EF">
      <w:pPr>
        <w:rPr>
          <w:rFonts w:hint="eastAsia"/>
        </w:rPr>
      </w:pPr>
      <w:r>
        <w:rPr>
          <w:rFonts w:hint="eastAsia"/>
        </w:rPr>
        <w:t>在汉语的音韵世界里，“如痴”这两个字承载着一种近乎迷醉的状态，其拼音为“rú chī”。每一个音节都像是一个通往深邃情感世界的入口。其中，“如”的声调是阳平（第二声），发音时语调由低升至高，仿佛是情感的一次轻柔攀升；而“痴”的声调则为阴平（第一声），是一个平稳的高音，给人一种坚定且持续的感觉。当这两个音节结合在一起时，它们共同营造出了一种令人着迷的氛围，似乎在诉说着一段故事，或是一种难以言喻的心境。</w:t>
      </w:r>
    </w:p>
    <w:p w14:paraId="77DCC5AE" w14:textId="77777777" w:rsidR="007949EF" w:rsidRDefault="007949EF">
      <w:pPr>
        <w:rPr>
          <w:rFonts w:hint="eastAsia"/>
        </w:rPr>
      </w:pPr>
    </w:p>
    <w:p w14:paraId="59E28883" w14:textId="77777777" w:rsidR="007949EF" w:rsidRDefault="007949EF">
      <w:pPr>
        <w:rPr>
          <w:rFonts w:hint="eastAsia"/>
        </w:rPr>
      </w:pPr>
      <w:r>
        <w:rPr>
          <w:rFonts w:hint="eastAsia"/>
        </w:rPr>
        <w:t>“如痴”的文字意义</w:t>
      </w:r>
    </w:p>
    <w:p w14:paraId="78AA3A97" w14:textId="77777777" w:rsidR="007949EF" w:rsidRDefault="007949EF">
      <w:pPr>
        <w:rPr>
          <w:rFonts w:hint="eastAsia"/>
        </w:rPr>
      </w:pPr>
      <w:r>
        <w:rPr>
          <w:rFonts w:hint="eastAsia"/>
        </w:rPr>
        <w:t>从文字意义上讲，“如痴”通常用来形容一个人沉浸在某种状态中，达到了忘我的境界。这里的“如”有好像、相似的意思，而“痴”原意是指痴迷、入迷，后来也引申为对某事物极度热爱或是执着。所以，当我们说一个人如痴的时候，意味着这个人已经完全被某个对象所吸引，无论是艺术创作、爱情追求还是个人理想，都能让人达到这种忘却周围一切的深度沉浸。</w:t>
      </w:r>
    </w:p>
    <w:p w14:paraId="6F40D0B6" w14:textId="77777777" w:rsidR="007949EF" w:rsidRDefault="007949EF">
      <w:pPr>
        <w:rPr>
          <w:rFonts w:hint="eastAsia"/>
        </w:rPr>
      </w:pPr>
    </w:p>
    <w:p w14:paraId="54951080" w14:textId="77777777" w:rsidR="007949EF" w:rsidRDefault="007949EF">
      <w:pPr>
        <w:rPr>
          <w:rFonts w:hint="eastAsia"/>
        </w:rPr>
      </w:pPr>
      <w:r>
        <w:rPr>
          <w:rFonts w:hint="eastAsia"/>
        </w:rPr>
        <w:t>“如痴”的文化背景</w:t>
      </w:r>
    </w:p>
    <w:p w14:paraId="0CE4FDD1" w14:textId="77777777" w:rsidR="007949EF" w:rsidRDefault="007949EF">
      <w:pPr>
        <w:rPr>
          <w:rFonts w:hint="eastAsia"/>
        </w:rPr>
      </w:pPr>
      <w:r>
        <w:rPr>
          <w:rFonts w:hint="eastAsia"/>
        </w:rPr>
        <w:t>在中国传统文化中，“如痴”不仅仅是一种心理状态，它还反映了人们对于美的追求和对理想的向往。古代文人墨客常常会用这个词来形容自己或者他人在面对自然美景、诗歌书画等艺术形式时的那种陶醉之情。例如，在文学作品中，我们经常可以看到主人公因为欣赏一幅画作或是聆听一曲音乐而变得如痴如醉。在佛教哲学里，“痴”也有着特殊的含义，代表着对世间万物的一种深切感知，甚至是超越了物质层面的精神体验。</w:t>
      </w:r>
    </w:p>
    <w:p w14:paraId="72B9AA9E" w14:textId="77777777" w:rsidR="007949EF" w:rsidRDefault="007949EF">
      <w:pPr>
        <w:rPr>
          <w:rFonts w:hint="eastAsia"/>
        </w:rPr>
      </w:pPr>
    </w:p>
    <w:p w14:paraId="60E10D24" w14:textId="77777777" w:rsidR="007949EF" w:rsidRDefault="007949EF">
      <w:pPr>
        <w:rPr>
          <w:rFonts w:hint="eastAsia"/>
        </w:rPr>
      </w:pPr>
      <w:r>
        <w:rPr>
          <w:rFonts w:hint="eastAsia"/>
        </w:rPr>
        <w:t>“如痴”在现代社会的应用</w:t>
      </w:r>
    </w:p>
    <w:p w14:paraId="203D4964" w14:textId="77777777" w:rsidR="007949EF" w:rsidRDefault="007949EF">
      <w:pPr>
        <w:rPr>
          <w:rFonts w:hint="eastAsia"/>
        </w:rPr>
      </w:pPr>
      <w:r>
        <w:rPr>
          <w:rFonts w:hint="eastAsia"/>
        </w:rPr>
        <w:t>进入现代社会，“如痴”的概念依然广泛存在，并且有了更加多元化的表现形式。它可以出现在任何能够激发人类热情的事物之上，比如电影、音乐、舞蹈乃至电子游戏等领域。现代科技的发展让人们的感官享受变得更加丰富多样，同时也加深了人们对特定兴趣爱好的投入程度。无论是在体育竞技场上看到运动员为了胜利拼尽全力，还是在网络平台上目睹粉丝们对自己偶像的狂热追捧，这些现象背后都隐藏着“如痴”的影子。</w:t>
      </w:r>
    </w:p>
    <w:p w14:paraId="1620958C" w14:textId="77777777" w:rsidR="007949EF" w:rsidRDefault="007949EF">
      <w:pPr>
        <w:rPr>
          <w:rFonts w:hint="eastAsia"/>
        </w:rPr>
      </w:pPr>
    </w:p>
    <w:p w14:paraId="0DDFB201" w14:textId="77777777" w:rsidR="007949EF" w:rsidRDefault="007949EF">
      <w:pPr>
        <w:rPr>
          <w:rFonts w:hint="eastAsia"/>
        </w:rPr>
      </w:pPr>
      <w:r>
        <w:rPr>
          <w:rFonts w:hint="eastAsia"/>
        </w:rPr>
        <w:t>最后的总结</w:t>
      </w:r>
    </w:p>
    <w:p w14:paraId="32370877" w14:textId="77777777" w:rsidR="007949EF" w:rsidRDefault="007949EF">
      <w:pPr>
        <w:rPr>
          <w:rFonts w:hint="eastAsia"/>
        </w:rPr>
      </w:pPr>
      <w:r>
        <w:rPr>
          <w:rFonts w:hint="eastAsia"/>
        </w:rPr>
        <w:t>“如痴”的拼音及其背后所蕴含的意义远远超过了简单的两个汉字所能表达的内容。它是中华文化长河中一颗璀璨明珠，既体现了古人对于美好事物的独特见解，又映射出现代社会中人们对梦想与激情的不懈追求。在这个瞬息万变的时代，“如痴”提醒着我们要保持内心的纯净与专注，去发现生活中那些值得我们全身心投入的美好瞬间。</w:t>
      </w:r>
    </w:p>
    <w:p w14:paraId="081BACEC" w14:textId="77777777" w:rsidR="007949EF" w:rsidRDefault="007949EF">
      <w:pPr>
        <w:rPr>
          <w:rFonts w:hint="eastAsia"/>
        </w:rPr>
      </w:pPr>
    </w:p>
    <w:p w14:paraId="3FEF0975" w14:textId="77777777" w:rsidR="007949EF" w:rsidRDefault="007949EF">
      <w:pPr>
        <w:rPr>
          <w:rFonts w:hint="eastAsia"/>
        </w:rPr>
      </w:pPr>
      <w:r>
        <w:rPr>
          <w:rFonts w:hint="eastAsia"/>
        </w:rPr>
        <w:t>本文是由每日文章网(2345lzwz.cn)为大家创作</w:t>
      </w:r>
    </w:p>
    <w:p w14:paraId="789F1F1C" w14:textId="28C59B99" w:rsidR="00DE7597" w:rsidRDefault="00DE7597"/>
    <w:sectPr w:rsidR="00DE7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97"/>
    <w:rsid w:val="007949EF"/>
    <w:rsid w:val="00866415"/>
    <w:rsid w:val="00DE7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9AD24-08D3-4A90-BE4B-4107ECED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597"/>
    <w:rPr>
      <w:rFonts w:cstheme="majorBidi"/>
      <w:color w:val="2F5496" w:themeColor="accent1" w:themeShade="BF"/>
      <w:sz w:val="28"/>
      <w:szCs w:val="28"/>
    </w:rPr>
  </w:style>
  <w:style w:type="character" w:customStyle="1" w:styleId="50">
    <w:name w:val="标题 5 字符"/>
    <w:basedOn w:val="a0"/>
    <w:link w:val="5"/>
    <w:uiPriority w:val="9"/>
    <w:semiHidden/>
    <w:rsid w:val="00DE7597"/>
    <w:rPr>
      <w:rFonts w:cstheme="majorBidi"/>
      <w:color w:val="2F5496" w:themeColor="accent1" w:themeShade="BF"/>
      <w:sz w:val="24"/>
    </w:rPr>
  </w:style>
  <w:style w:type="character" w:customStyle="1" w:styleId="60">
    <w:name w:val="标题 6 字符"/>
    <w:basedOn w:val="a0"/>
    <w:link w:val="6"/>
    <w:uiPriority w:val="9"/>
    <w:semiHidden/>
    <w:rsid w:val="00DE7597"/>
    <w:rPr>
      <w:rFonts w:cstheme="majorBidi"/>
      <w:b/>
      <w:bCs/>
      <w:color w:val="2F5496" w:themeColor="accent1" w:themeShade="BF"/>
    </w:rPr>
  </w:style>
  <w:style w:type="character" w:customStyle="1" w:styleId="70">
    <w:name w:val="标题 7 字符"/>
    <w:basedOn w:val="a0"/>
    <w:link w:val="7"/>
    <w:uiPriority w:val="9"/>
    <w:semiHidden/>
    <w:rsid w:val="00DE7597"/>
    <w:rPr>
      <w:rFonts w:cstheme="majorBidi"/>
      <w:b/>
      <w:bCs/>
      <w:color w:val="595959" w:themeColor="text1" w:themeTint="A6"/>
    </w:rPr>
  </w:style>
  <w:style w:type="character" w:customStyle="1" w:styleId="80">
    <w:name w:val="标题 8 字符"/>
    <w:basedOn w:val="a0"/>
    <w:link w:val="8"/>
    <w:uiPriority w:val="9"/>
    <w:semiHidden/>
    <w:rsid w:val="00DE7597"/>
    <w:rPr>
      <w:rFonts w:cstheme="majorBidi"/>
      <w:color w:val="595959" w:themeColor="text1" w:themeTint="A6"/>
    </w:rPr>
  </w:style>
  <w:style w:type="character" w:customStyle="1" w:styleId="90">
    <w:name w:val="标题 9 字符"/>
    <w:basedOn w:val="a0"/>
    <w:link w:val="9"/>
    <w:uiPriority w:val="9"/>
    <w:semiHidden/>
    <w:rsid w:val="00DE7597"/>
    <w:rPr>
      <w:rFonts w:eastAsiaTheme="majorEastAsia" w:cstheme="majorBidi"/>
      <w:color w:val="595959" w:themeColor="text1" w:themeTint="A6"/>
    </w:rPr>
  </w:style>
  <w:style w:type="paragraph" w:styleId="a3">
    <w:name w:val="Title"/>
    <w:basedOn w:val="a"/>
    <w:next w:val="a"/>
    <w:link w:val="a4"/>
    <w:uiPriority w:val="10"/>
    <w:qFormat/>
    <w:rsid w:val="00DE7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597"/>
    <w:pPr>
      <w:spacing w:before="160"/>
      <w:jc w:val="center"/>
    </w:pPr>
    <w:rPr>
      <w:i/>
      <w:iCs/>
      <w:color w:val="404040" w:themeColor="text1" w:themeTint="BF"/>
    </w:rPr>
  </w:style>
  <w:style w:type="character" w:customStyle="1" w:styleId="a8">
    <w:name w:val="引用 字符"/>
    <w:basedOn w:val="a0"/>
    <w:link w:val="a7"/>
    <w:uiPriority w:val="29"/>
    <w:rsid w:val="00DE7597"/>
    <w:rPr>
      <w:i/>
      <w:iCs/>
      <w:color w:val="404040" w:themeColor="text1" w:themeTint="BF"/>
    </w:rPr>
  </w:style>
  <w:style w:type="paragraph" w:styleId="a9">
    <w:name w:val="List Paragraph"/>
    <w:basedOn w:val="a"/>
    <w:uiPriority w:val="34"/>
    <w:qFormat/>
    <w:rsid w:val="00DE7597"/>
    <w:pPr>
      <w:ind w:left="720"/>
      <w:contextualSpacing/>
    </w:pPr>
  </w:style>
  <w:style w:type="character" w:styleId="aa">
    <w:name w:val="Intense Emphasis"/>
    <w:basedOn w:val="a0"/>
    <w:uiPriority w:val="21"/>
    <w:qFormat/>
    <w:rsid w:val="00DE7597"/>
    <w:rPr>
      <w:i/>
      <w:iCs/>
      <w:color w:val="2F5496" w:themeColor="accent1" w:themeShade="BF"/>
    </w:rPr>
  </w:style>
  <w:style w:type="paragraph" w:styleId="ab">
    <w:name w:val="Intense Quote"/>
    <w:basedOn w:val="a"/>
    <w:next w:val="a"/>
    <w:link w:val="ac"/>
    <w:uiPriority w:val="30"/>
    <w:qFormat/>
    <w:rsid w:val="00DE7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597"/>
    <w:rPr>
      <w:i/>
      <w:iCs/>
      <w:color w:val="2F5496" w:themeColor="accent1" w:themeShade="BF"/>
    </w:rPr>
  </w:style>
  <w:style w:type="character" w:styleId="ad">
    <w:name w:val="Intense Reference"/>
    <w:basedOn w:val="a0"/>
    <w:uiPriority w:val="32"/>
    <w:qFormat/>
    <w:rsid w:val="00DE7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