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953BE" w14:textId="77777777" w:rsidR="00B8392B" w:rsidRDefault="00B8392B">
      <w:pPr>
        <w:rPr>
          <w:rFonts w:hint="eastAsia"/>
        </w:rPr>
      </w:pPr>
      <w:r>
        <w:rPr>
          <w:rFonts w:hint="eastAsia"/>
        </w:rPr>
        <w:t>嬉闲的拼音和解释</w:t>
      </w:r>
    </w:p>
    <w:p w14:paraId="45F315A4" w14:textId="77777777" w:rsidR="00B8392B" w:rsidRDefault="00B8392B">
      <w:pPr>
        <w:rPr>
          <w:rFonts w:hint="eastAsia"/>
        </w:rPr>
      </w:pPr>
      <w:r>
        <w:rPr>
          <w:rFonts w:hint="eastAsia"/>
        </w:rPr>
        <w:t>“嬉”字的拼音为 xī，而“闲”字的拼音为 xián。在汉语中，“嬉”通常指的是玩笑、游戏或者玩耍的行为；“闲”则多表示空闲、没有事情做或不忙的状态。因此，“嬉闲”可以理解为一种轻松自在的生活态度，是人们在忙碌生活中寻找片刻宁静与娱乐的方式。</w:t>
      </w:r>
    </w:p>
    <w:p w14:paraId="125FBAA2" w14:textId="77777777" w:rsidR="00B8392B" w:rsidRDefault="00B8392B">
      <w:pPr>
        <w:rPr>
          <w:rFonts w:hint="eastAsia"/>
        </w:rPr>
      </w:pPr>
    </w:p>
    <w:p w14:paraId="563BABE0" w14:textId="77777777" w:rsidR="00B8392B" w:rsidRDefault="00B8392B">
      <w:pPr>
        <w:rPr>
          <w:rFonts w:hint="eastAsia"/>
        </w:rPr>
      </w:pPr>
      <w:r>
        <w:rPr>
          <w:rFonts w:hint="eastAsia"/>
        </w:rPr>
        <w:t>嬉闲的文化背景</w:t>
      </w:r>
    </w:p>
    <w:p w14:paraId="749EA86D" w14:textId="77777777" w:rsidR="00B8392B" w:rsidRDefault="00B8392B">
      <w:pPr>
        <w:rPr>
          <w:rFonts w:hint="eastAsia"/>
        </w:rPr>
      </w:pPr>
      <w:r>
        <w:rPr>
          <w:rFonts w:hint="eastAsia"/>
        </w:rPr>
        <w:t>在中国传统文化里，嬉闲并非单纯的无所事事，而是蕴含着深邃的哲学思想。古代文人墨客常常将嬉闲视为修身养性的途径，通过琴棋书画、吟诗作赋等高雅活动来陶冶情操。例如，东晋时期的陶渊明便以归隐田园著称，他笔下的生活充满了对自然美景的欣赏和对简单生活的热爱。嬉闲不仅是身体上的休息，更是心灵上的一种释放，它反映了人们对和谐、安宁生活的追求。</w:t>
      </w:r>
    </w:p>
    <w:p w14:paraId="5836C839" w14:textId="77777777" w:rsidR="00B8392B" w:rsidRDefault="00B8392B">
      <w:pPr>
        <w:rPr>
          <w:rFonts w:hint="eastAsia"/>
        </w:rPr>
      </w:pPr>
    </w:p>
    <w:p w14:paraId="0E47278E" w14:textId="77777777" w:rsidR="00B8392B" w:rsidRDefault="00B8392B">
      <w:pPr>
        <w:rPr>
          <w:rFonts w:hint="eastAsia"/>
        </w:rPr>
      </w:pPr>
      <w:r>
        <w:rPr>
          <w:rFonts w:hint="eastAsia"/>
        </w:rPr>
        <w:t>嬉闲的现代意义</w:t>
      </w:r>
    </w:p>
    <w:p w14:paraId="5BBEBE0A" w14:textId="77777777" w:rsidR="00B8392B" w:rsidRDefault="00B8392B">
      <w:pPr>
        <w:rPr>
          <w:rFonts w:hint="eastAsia"/>
        </w:rPr>
      </w:pPr>
      <w:r>
        <w:rPr>
          <w:rFonts w:hint="eastAsia"/>
        </w:rPr>
        <w:t>进入现代社会后，随着生活节奏的加快和社会压力的增大，嬉闲的意义变得更加重要。对于当代人来说，嬉闲是一种必要的调剂品，帮助人们缓解紧张情绪，恢复精力。无论是周末的家庭聚会，还是假期中的旅行探险，这些看似平凡的活动都承载着嬉闲的精神内核。嬉闲还体现在各种兴趣爱好上，如摄影、绘画、阅读等，它们不仅丰富了个人的精神世界，也为社会注入了更多元化的文化元素。</w:t>
      </w:r>
    </w:p>
    <w:p w14:paraId="2EDF07C2" w14:textId="77777777" w:rsidR="00B8392B" w:rsidRDefault="00B8392B">
      <w:pPr>
        <w:rPr>
          <w:rFonts w:hint="eastAsia"/>
        </w:rPr>
      </w:pPr>
    </w:p>
    <w:p w14:paraId="5E89A848" w14:textId="77777777" w:rsidR="00B8392B" w:rsidRDefault="00B8392B">
      <w:pPr>
        <w:rPr>
          <w:rFonts w:hint="eastAsia"/>
        </w:rPr>
      </w:pPr>
      <w:r>
        <w:rPr>
          <w:rFonts w:hint="eastAsia"/>
        </w:rPr>
        <w:t>嬉闲的艺术表现</w:t>
      </w:r>
    </w:p>
    <w:p w14:paraId="0E62FCD4" w14:textId="77777777" w:rsidR="00B8392B" w:rsidRDefault="00B8392B">
      <w:pPr>
        <w:rPr>
          <w:rFonts w:hint="eastAsia"/>
        </w:rPr>
      </w:pPr>
      <w:r>
        <w:rPr>
          <w:rFonts w:hint="eastAsia"/>
        </w:rPr>
        <w:t>艺术领域中，嬉闲同样有着独特的体现。许多艺术家从日常生活中汲取灵感，创作出一系列反映嬉闲场景的作品。比如，在中国画中，常能看到描绘山水之间悠然自得的人物形象，他们或是垂钓溪边，或是漫步林间，展现出一种超脱尘世的意境。而在文学作品里，嬉闲往往被赋予浪漫主义色彩，作家们用细腻的笔触刻画人物内心的平静与喜悦。音乐方面，轻柔舒缓的旋律也能带给听众类似嬉闲的感受，让人仿佛置身于一个无忧无虑的世界。</w:t>
      </w:r>
    </w:p>
    <w:p w14:paraId="784E2245" w14:textId="77777777" w:rsidR="00B8392B" w:rsidRDefault="00B8392B">
      <w:pPr>
        <w:rPr>
          <w:rFonts w:hint="eastAsia"/>
        </w:rPr>
      </w:pPr>
    </w:p>
    <w:p w14:paraId="6A284A3F" w14:textId="77777777" w:rsidR="00B8392B" w:rsidRDefault="00B8392B">
      <w:pPr>
        <w:rPr>
          <w:rFonts w:hint="eastAsia"/>
        </w:rPr>
      </w:pPr>
      <w:r>
        <w:rPr>
          <w:rFonts w:hint="eastAsia"/>
        </w:rPr>
        <w:t>嬉闲的社会价值</w:t>
      </w:r>
    </w:p>
    <w:p w14:paraId="6EF42EEE" w14:textId="77777777" w:rsidR="00B8392B" w:rsidRDefault="00B8392B">
      <w:pPr>
        <w:rPr>
          <w:rFonts w:hint="eastAsia"/>
        </w:rPr>
      </w:pPr>
      <w:r>
        <w:rPr>
          <w:rFonts w:hint="eastAsia"/>
        </w:rPr>
        <w:t>从社会学角度来看，嬉闲具有重要的价值。它是促进人际交往的重要方式之一。在嬉闲过程中，人们能够放松警惕，更加真诚地交流互动，从而增进彼此之间的了解和信任。嬉闲有助于提升个体的幸福感。当人们投入到自己喜欢的事情当中时，会获得成就感和满足感，这对心理健康非常有益。嬉闲还能激发创造力。在轻松愉悦的氛围下，人的思维更加活跃，更容易产生新颖的想法和解决方案。</w:t>
      </w:r>
    </w:p>
    <w:p w14:paraId="675A128F" w14:textId="77777777" w:rsidR="00B8392B" w:rsidRDefault="00B8392B">
      <w:pPr>
        <w:rPr>
          <w:rFonts w:hint="eastAsia"/>
        </w:rPr>
      </w:pPr>
    </w:p>
    <w:p w14:paraId="23AEBB94" w14:textId="77777777" w:rsidR="00B8392B" w:rsidRDefault="00B8392B">
      <w:pPr>
        <w:rPr>
          <w:rFonts w:hint="eastAsia"/>
        </w:rPr>
      </w:pPr>
      <w:r>
        <w:rPr>
          <w:rFonts w:hint="eastAsia"/>
        </w:rPr>
        <w:t>结语：拥抱嬉闲，享受美好生活</w:t>
      </w:r>
    </w:p>
    <w:p w14:paraId="2F813403" w14:textId="77777777" w:rsidR="00B8392B" w:rsidRDefault="00B8392B">
      <w:pPr>
        <w:rPr>
          <w:rFonts w:hint="eastAsia"/>
        </w:rPr>
      </w:pPr>
      <w:r>
        <w:rPr>
          <w:rFonts w:hint="eastAsia"/>
        </w:rPr>
        <w:t>嬉闲不仅仅是一种生活方式，更是一种生活态度。它提醒我们，在快节奏的现代社会中不要忘记给自己留一些时间和空间，去发现生活中的美好事物，去体验那些简单的快乐。让我们学会在繁忙的工作之余，适当地放慢脚步，享受属于自己的那份宁静与自由吧！</w:t>
      </w:r>
    </w:p>
    <w:p w14:paraId="63905E3A" w14:textId="77777777" w:rsidR="00B8392B" w:rsidRDefault="00B8392B">
      <w:pPr>
        <w:rPr>
          <w:rFonts w:hint="eastAsia"/>
        </w:rPr>
      </w:pPr>
    </w:p>
    <w:p w14:paraId="11E6C260" w14:textId="77777777" w:rsidR="00B8392B" w:rsidRDefault="00B839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78D611" w14:textId="0D1FA417" w:rsidR="00B57A4A" w:rsidRDefault="00B57A4A"/>
    <w:sectPr w:rsidR="00B57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4A"/>
    <w:rsid w:val="009442F6"/>
    <w:rsid w:val="00B57A4A"/>
    <w:rsid w:val="00B8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ED902-21AE-41FE-939F-E591EFD9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