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孝道为先，敬老为本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深刻地揭示了孝道在中国传统文化中的重要地位。孝敬父母、尊重长辈是中华民族的优良传统，是社会和谐的基础。无论在何种情况下，孝敬父母始终是我们应尽的责任。在《孝经》中，孔子也强调：“老吾老以及人之老，幼吾幼以及人之幼。”这不仅仅是一种行为规范，更是一种伦理道德的体现。对长辈的尊重不仅是对自己家庭的负责，也是对社会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老者如宝，敬老应在心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老爱幼，礼义之端。”这是对敬老的一种倡导。尊重年长者，是一种美德，也是对社会的一种责任。在古代，尊老的观念已经融入了人们的生活中。例如，孟子曾说：“老而不死，是为贼。”这里的“贼”并不是贬义，而是对生命不尽的敬畏。长者积累了丰富的人生经验，值得我们学习和尊敬。因此，尊老不仅是孝道的一部分，也是社会风尚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长者有德，尊重是最好的回报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论语》中，孔子提到：“君子之于父母也，尊重之。”这不仅仅是一种礼节，更是一种情感的表达。尊重长辈，体现了对他们辛勤付出的感恩。我们常常听到这样的话：“老吾老以及人之老，幼吾幼以及人之幼。”这说明了尊重长辈的重要性。长者在生活中积累的智慧和经验，是我们年轻一代需要学习的宝贵财富。尊敬他们，不仅是对他们的回报，更是对自己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敬老不仅是责任，更是爱的体现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子之养，莫过于尊。”这是对孝敬的进一步阐述。孝敬不仅仅是物质上的供给，更是精神上的关怀和尊重。在日常生活中，关心长辈的身体健康、聆听他们的生活经验、陪伴他们的孤单时光，都是尊敬老人的重要方式。敬老不仅仅是履行一种社会责任，更是发自内心的爱和关怀。只有真正把长辈的需要放在心上，才能体现出真正的敬老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最后的总结：敬老是我们共同的责任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民族的传统美德，是社会文明的重要体现。在现代社会，我们仍然需要传承和发扬这一美德。通过学习和践行这些经典名言警句，我们可以更好地理解和践行孝亲敬老的精神。无论时代如何变化，尊重和关爱长辈都是每个人的责任和义务。让我们在生活中时刻铭记这些经典的名言警句，用实际行动来表达我们对长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3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