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不仅仅是对父母的物质供给，更是对他们精神上的关怀和情感上的支持。尽孝的真正意义在于了解和体贴父母的需求，倾听他们的心声，用实际行动表达对他们的爱和尊重。无论我们的生活多么忙碌，都应时刻保持对父母的关怀，让他们感受到来自子女的真挚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在繁忙生活中的孝心实践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因为工作繁忙而忽略了对父母的关心。然而，孝心的表现并不是仅限于节假日的问候或偶尔的探望，而是要融入到日常生活中。即使是短暂的电话问候、一句关切的话语，或者是利用周末时间陪伴父母，都能传递出我们对他们的关注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如何避免留下遗憾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在未来留下遗憾，我们需要学会珍惜与父母相处的每一刻。尽量减少与父母的争吵，化解生活中的小摩擦，更多地理解和包容他们。通过积极沟通，增进彼此的理解与感情，使我们在今后的岁月中能够心无愧疚，留下的是满满的温馨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尽孝的实际行动建议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言，我们可以通过一些实际行动来体现我们的孝心。例如，定期带父母去体检，关注他们的健康状况；在他们需要帮助时及时伸出援手，给予他们实际的支持；在节日或生日时，准备一些特别的礼物或安排家庭聚会，增进家庭的和谐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最终目标是让父母感受到子女的真诚与爱，使他们在晚年生活中感到满足和幸福。通过不断地反思与实践，我们能够不断提升自己在孝顺方面的表现。记住，孝心不是一时的行为，而是一种长期的坚持和责任。用心去关怀父母，让他们感受到真正的幸福，这是我们应尽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2024-10-21T15:00:11Z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