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孝敬老人的句子离得远和离得近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敬老人有时会被忽略。然而，珍惜在世的老人，体现了我们对传统美德的尊重，也彰显了家庭的和谐与幸福。无论身在何处，孝敬老人都是我们不可推卸的责任。本文将探讨如何在离得远和离得近的情况下，表达我们对老人的孝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离得近时的孝敬方式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老人身边时，可以通过实际行动来表达孝心。比如，每天的问候、陪伴和帮助都是最直接的方式。一个简单的早晚问候，不仅能让老人感受到我们的关心，也能加强我们与老人的情感联系。在日常生活中，我们可以帮助老人做一些力所能及的事情，如买菜、做饭、打扫卫生等。这些小小的举动虽然不起眼，但却能显著提升老人的生活质量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与老人沟通是非常重要的。和老人聊聊天，分享我们的生活经历，不仅能让老人感受到被重视，也能增加他们的生活乐趣。用心倾听老人的话语，了解他们的需求和愿望，能够更好地帮助他们解决问题，让他们感受到子女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离得远时的孝敬方式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身处异地的子女来说，尽管不能常常陪伴在老人身边，但仍可以通过各种方式表达我们的孝敬之情。定期打电话或视频通话是非常有效的方式。通过电话和视频，不仅可以听到老人的声音，还能看到他们的面貌，这种“远程陪伴”能够在很大程度上缓解老人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邮寄礼物、送花或者其他小物件来表达我们的关爱。例如，定期寄送一些老人喜欢的食品或者健康保健品，既能表达我们的心意，也能满足老人的实际需要。在节假日或者特别的日子里，寄送贺卡和祝福也是一种不错的方式，让老人感受到我们的关心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珍惜在世老人的重要性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是离得近还是远，对老人的孝敬都应该是我们每个人的责任。珍惜在世的老人，不仅仅是对他们的一种回报，更是对自己内心的安慰和提升。通过各种方式表达孝敬，无论是实际行动还是心意传递，都能够让老人感受到家庭的温暖和子女的爱。孝敬老人不仅是传统美德的体现，更是现代社会中的一种人文关怀。让我们在忙碌的生活中，不忘用心去关爱和陪伴那些曾经为我们付出过的亲人，让他们在晚年感受到真正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2024-10-28T23:53:34Z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