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孝顺的意义：感恩与责任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传统美德，更是一种深刻的责任感。它源于对父母无私付出的感恩之情。无论我们在生活中取得怎样的成就，都离不开父母的辛勤养育和关怀。因此，孝顺父母不仅是我们应尽的责任，更是一种对他们辛苦付出的回报。通过孝顺，我们能够让父母感受到我们的爱与尊重，也能够体现我们对家庭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如何表达孝顺：从小事做起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需要大张旗鼓的表现，关键在于日常生活中的点滴关怀。简单的问候、主动的帮助、定期的陪伴，都是表达孝顺的有效方式。比如，定期回家看望父母，帮助他们解决生活中的困难，或者在他们需要时提供支持，这些都是孝顺的具体表现。通过这些行动，我们能够让父母感受到我们的关爱和尊重，从而进一步巩固家庭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孝顺的挑战：平衡工作与家庭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很多人面临着工作和家庭之间的平衡挑战。在忙碌的工作中，我们可能会忽略对父母的关心。但是，我们必须认识到，父母是我们最亲近的人，应该优先考虑他们的需要。找到一个平衡点，合理安排时间，让工作和孝顺兼顾，是我们每个人都需要面对的挑战。通过合理的时间管理和规划，我们能够更好地照顾到家庭和工作的双重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孝顺的最终目标：家庭的和谐与幸福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目标不仅仅是为了回报父母的养育之恩，更是为了创造一个和谐幸福的家庭环境。当我们用心去孝顺父母时，不仅能让他们感受到我们的真心，还能促进家庭成员之间的关系。家庭的和谐不仅能带来个人的幸福感，也能营造出一个积极向上的家庭氛围。在这样的环境中，大家可以共同成长、互相支持，从而实现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A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