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孝顺父母的名言和句子（父母恩情的经典句子）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孝顺父母是一种传统美德，也是每个人应尽的责任。正如古人所言，"百善孝为先"，孝顺不仅是对父母的回报，更是对自己人生的升华。下面的经典句子和名言，深刻地表达了对父母恩情的感激与尊重。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经典名言：孝顺的根本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名言来自《孝经》，提醒我们在父母健在时应尽可能陪伴在他们身边，不随意远行，以表达我们的孝心。孟子在《孟子·离娄上》中也说：“人之初，性本善。性相近，习相远。”这表明了孝顺的天性是每个人都应培养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珍贵的句子：感恩与回报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。”这是许多人在成长后深刻体会到的真理。小时候我们可能无法完全理解父母的辛劳，但随着岁月的流逝，我们愈加能感受到他们的付出和牺牲。另一句深刻的名言是：“谁言寸草心，报得三春晖。”这句诗句出自孟郊的《游子吟》，意在表达即使我们的孝顺再微薄，也难以回报父母的伟大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家庭伦理：对父母的尊重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在《礼记·大学》中有云：“夫孝者，其为人之本；其为国之基。”这不仅强调了孝顺对于个人的重要性，也指出了它对于国家和社会的基础性作用。孝顺父母的行为和态度反映了一个人的品德与修养。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生活实践：孝顺的具体表现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不仅仅是口头上的承诺，更体现在日常生活的细节中。比如，主动关心父母的健康，倾听他们的诉说，帮助他们解决生活中的困难。这些都是实际的孝顺行为。古人云：“常怀感恩之心，常行孝顺之事。”这种精神值得我们在生活中不断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孝顺父母不仅仅是传统美德，更是一种人际关系中的至高标准。无论是通过名言还是具体的行动，孝顺的核心在于感恩与回报。我们应以实际行动来表达对父母无私奉献的感激，传承和发扬这一崇高的品德。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