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真挚的孝顺：最美的情感表达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道德责任，更是一种深沉的情感表达。对于父母，我们的孝顺不仅仅体现在物质上的给予，更在于关怀、陪伴和尊重。经典的说法如“百善孝为先”，深刻地诠释了孝顺的重要性。我们应该珍惜与父母相处的每一刻，用实际行动表达我们的感恩与爱。在他们年迈时，给予他们更多的陪伴和关怀，才是对他们一生辛劳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珍惜当下：用心去呵护父母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人因忙碌而忽略了对父母的关爱。经典名句“父母在，不远游，游必有方”提醒我们，尽管我们有自己的生活和工作，但应时刻把父母的健康和幸福放在心上。无论生活多么繁忙，都应抽出时间陪伴他们，听听他们的心声，了解他们的需求。只有这样，我们才能真正做到尽孝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无怨无悔：用行动践行孝道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空洞的口号，而是需要我们在日常生活中切实落实的行为。经典说法“尽人事而听天命”教导我们，在尽孝的过程中，不应只是停留在口头上，而是要通过实际行动去体现。无论是照顾父母的生活起居，还是在他们需要时给予支持，都是对孝道的践行。做一个有责任感的子女，让他们感受到我们的爱与温暖，是最实在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回馈养育：感恩是孝顺的根本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顺的基础，经典名句“感恩图报，常怀赤子之心”提醒我们，无论父母给予我们多少，都应心怀感恩。父母的养育之恩是无私的，他们为我们付出了很多，而我们能做的就是用心回馈。无论是物质上的支持，还是精神上的安慰，感恩之心应该贯穿我们对父母的每一份付出中。只有真正感恩，才能做到尽孝，留给父母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最后的告别：无悔的孝顺人生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无常，面对父母的终老，我们更应珍惜眼前的时光。经典名句“临终嘱托，心中常记”告诫我们，在父母的晚年，应尽量陪伴在侧，让他们在最后的岁月里感受到我们的关爱。面对离别时的痛苦，我们要做到心无愧疚，尽自己最大的努力去孝顺。让我们在悔恨未及的情况下，给予他们最后的温暖和安慰，确保在他们离世后，我们的孝顺不会留下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