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小学生优美句子积累打卡计划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魅力无处不在。优美的句子不仅能丰富我们的表达，还能提高我们的语文素养。为了帮助小学生更好地积累优美句子，我们特别制定了这份打卡计划，让孩子们在日常学习中培养语言表达能力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打卡计划的目的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项打卡计划的主要目的是激发学生对语言的兴趣，培养他们的写作能力。通过积累优美句子，学生不仅能提升自己的表达技巧，还能在阅读中感受到文字的美。这种积累不仅是数量的增加，更是质量的提升，帮助孩子们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打卡内容的设计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内容可以分为几个方面。首先是“经典名句”积累，孩子们可以选择自己喜欢的诗词、名人名言，进行背诵和书写。其次是“观察生活”句子记录，鼓励孩子们在日常生活中观察身边的事物，尝试用优美的句子描述。最后是“创造性写作”，孩子们可以根据自己的想法，创作一些短文或小故事，将优美的句子融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实施步骤与时间安排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实施这项计划，建议每周安排一次打卡。每周的打卡内容可以根据不同主题进行调整，例如一周专注于自然，一周关注生活中的点滴，甚至可以围绕节日和节气展开。在每次打卡时，孩子们可以写下自己积累的句子，并在班级中分享，互相学习，取长补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打卡成果的展示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感受到成就感，可以在每个月的最后一天举行一次“优美句子展示活动”。在这个活动中，孩子们可以自由选择自己最喜欢的句子进行朗读，甚至可以进行小组讨论。这样的展示不仅能够增强孩子们的自信心，还能让他们体会到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这个计划中扮演着重要角色。他们可以和孩子一起参与打卡活动，帮助孩子寻找优美句子，或者一起观察生活中的美好瞬间。通过亲子间的互动，孩子们不仅能增强语言能力，还能增进亲子关系，形成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积累打卡计划是一个充满乐趣与挑战的学习活动。通过这样的方式，孩子们不仅能提高语言表达能力，还能在不断的积累中，感受到文字的美丽。希望每个孩子都能在这个计划中找到属于自己的语言天地，收获成长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