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句如同闪耀的星星，点亮我们的思维。比喻不仅使语言更加生动，还能帮助我们更好地理解事物的本质。作为小学生，积累优美的比喻句，不仅能丰富我们的表达，还能提升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通过将一种事物与另一种事物进行比较来进行描述的，它能够使抽象的概念变得具体、形象。比如，“时间如流水，悄然流逝”，用流水来比喻时间的流逝，让我们感受到时间的无情与珍贵。这种生动的表达方式，让我们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优美比喻句的积累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通过观察周围的事物，积累一些优美的比喻句。例如：“她的笑容像阳光一样温暖”，这句话将笑容与阳光进行比较，使人感受到温暖和快乐。再如，“知识如大海，深不可测”，强调了知识的广博与深邃。这些句子不仅优美，而且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比喻句时，我们可以从自己的生活经验出发，寻找合适的比较对象。观察身边的事物，思考它们的特点；找到与之相似的事物进行比较。例如，“他的心情像乌云一样沉重”，通过乌云的形象传达出一种压抑的情绪。这样的句子，不仅生动形象，还能引发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应用范围非常广泛，既可以用于作文，也可以在日常交流中使用。我们在写作文时，使用比喻句可以使文章更具感染力。例如，在描写春天时，可以说：“春天来了，花儿像少女一样娇艳”，让读者仿佛置身于美丽的春景中。在口语交流中，适当使用比喻句，也能使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比喻句不仅能提升我们的语言表达能力，还能帮助我们更好地理解和感受生活。通过观察、思考和创作，我们可以在比喻的世界里，深入探索事物的本质。希望每位同学都能在语言的海洋中，发现属于自己的闪耀之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