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正处于语言学习和思维发展的关键时期。优美的句子不仅能帮助孩子们提高语言表达能力，还能丰富他们的想象力和创造力。通过积累优美短句，学生能够更好地理解语言的魅力，同时提升他们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通常具备简洁、明快、富有诗意的特点。这些句子能够引发读者的共鸣，让人感受到其中蕴含的情感和美感。例如：“春天的花朵如星星般闪烁，装点着大地。”这样的句子通过生动的比喻，让读者能够感受到春天的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适合小学生的优美短句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在日常生活中，小学生可以从身边的事物中摘抄优美的短句。以下是一些适合小学生的优美短句：1. “大海的波涛轻轻拍打着岸边，如同母亲的温柔抚摸。”2. “在阳光下，树叶闪烁着金色的光芒，宛如无数的小精灵在舞蹈。”3. “月亮挂在天空，像一颗明亮的珍珠，照亮了夜晚的世界。”这些句子不仅生动形象，而且易于理解，能够激发学生的写作灵感。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多种方式来积累优美句子。可以阅读课外书籍、诗歌和散文，从中摘抄喜欢的句子。鼓励学生每天写日记，将遇到的美好句子记录下来。利用网络资源，参加写作比赛或活动，也能帮助他们发现更多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优美句子的练字方法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优美句子的练字也是一项重要的技能。学生可以选择自己喜欢的优美句子，进行抄写练习。抄写时要注意字的结构、笔顺和间距，尽量做到字迹工整、流畅。可以利用各种书法练字本，通过不同的字体风格来提升自己的书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不仅能丰富小学生的语言表达能力，也为他们的写作打下良好的基础。在这个过程中，练字的习惯同样重要，能够帮助学生培养认真、专注的态度。希望每一位学生都能在美丽的句子中，找到属于自己的语言世界，逐步提高自己的表达和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