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小鸟在在在在造句子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造句是一个非常重要的环节。它不仅可以帮助我们理解词汇的用法，还能增强语感。今天，我们将以“小鸟在在在在在”这一有趣的短语为主题，进行一些创造性的句子构建练习。通过不同的场景和情境，我们可以感受到语言的丰富性与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小鸟在树上欢快地鸣唱，仿佛在告诉我们新的一天开始了。小鸟在在在在树枝间跳跃，享受着阳光洒落的温暖。这一刻，空气中弥漫着清新的气息，令人心旷神怡。小鸟在树上悠然自得的姿态，也让我们思考生活中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小鸟在花丛中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透过云层洒在花丛中，小鸟在花瓣上轻轻舞动。它们在花间飞翔，寻找着美味的花蜜，小鸟在在在在花丛中穿梭，似乎在与花儿们交流。这种与自然的亲密接触，令我们感受到生命的脆弱与美好，让我们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小鸟在雨中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间，天空乌云密布，淅淅沥沥的小雨开始落下。小鸟在雨中并不畏惧，它们在树叶间遮蔽，或是在雨中嬉戏。小鸟在在在在雨滴中闪烁，展现出一种无畏的精神。雨水冲刷着大地，带来一丝清新，也让小鸟们的歌声愈发动听。在这样的环境中，我们更能感受到生命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大地上，小鸟在天空中划出优美的弧线。它们在空中翱翔，享受着一天的结束。小鸟在在在在晚霞中翩翩起舞，仿佛是在为即将到来的夜晚送行。这一刻的美丽，令人感受到一种宁静的力量，也让我们思考人生的起伏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小鸟在在在在在”这一短语，我们可以构建出许多生动的句子，这不仅丰富了我们的语言表达，也让我们更好地观察和体验周围的世界。造句是一种乐趣，更是提升语言能力的重要方式。希望大家在日常生活中，多多尝试，发掘更多的语言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