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就学的拼音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“就学”在汉语中是指开始接受教育或继续学习的过程，它的拼音是 “jiù xué”。这个词汇通常用来指学生进入学校或者其他教育机构进行系统的学习。在中国文化里，重视教育有着悠久的历史传统，从古代的私塾到现代的各种学校体系，就学一直被视为个人成长和社会进步的关键环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就学的意义与价值</w:t>
      </w:r>
    </w:p>
    <w:p>
      <w:pPr>
        <w:rPr>
          <w:rFonts w:hint="eastAsia"/>
          <w:lang w:eastAsia="zh-CN"/>
        </w:rPr>
      </w:pPr>
    </w:p>
    <w:p>
      <w:pPr>
        <w:rPr>
          <w:rFonts w:hint="eastAsia"/>
          <w:lang w:eastAsia="zh-CN"/>
        </w:rPr>
      </w:pPr>
    </w:p>
    <w:p>
      <w:pPr>
        <w:rPr>
          <w:rFonts w:hint="eastAsia"/>
          <w:lang w:eastAsia="zh-CN"/>
        </w:rPr>
      </w:pPr>
      <w:r>
        <w:rPr>
          <w:rFonts w:hint="eastAsia"/>
          <w:lang w:eastAsia="zh-CN"/>
        </w:rPr>
        <w:tab/>
        <w:t>对于个人而言，“就学”不仅仅是获取知识和技能的过程，它还关乎着个人素质、思维能力以及价值观的形成与发展。通过就学，人们能够更好地认识自我、理解世界，并为未来的职业生涯打下坚实的基础。在现代社会中，良好的教育背景往往被认为是成功的重要因素之一，有助于提高就业竞争力及社会地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就学的形式与途径</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今天的学生们拥有了更加多样化和灵活的选择来实现他们的就学目标。除了传统的全日制学校外，还有在线课程、远程教育等多种形式可供选择。这些新型的学习方式打破了时间和空间上的限制，使得更多人有机会接受高质量教育资源。终身学习的概念也被广泛提倡，鼓励大家根据自身需要随时更新知识结构、提升专业水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中国教育体制下的就学</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现行的教育体制下，儿童一般从6岁左右开始正式进入小学阶段（一年级），这标志着他们正式开启了长达数年的基础教育之旅。随后，经过九年义务教育后，学生们可以选择是否继续深造，参加中考进入普通高中或者职业高中等不同类型的学习路径。完成高中学业之后，则面临着高考这一重要转折点——通过考试成绩决定能否升入理想的大学进一步求学。整个过程中，政府不断加大对教育领域的投入力度，致力于构建公平而优质的教育环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促进就学机会平等的努力</w:t>
      </w:r>
    </w:p>
    <w:p>
      <w:pPr>
        <w:rPr>
          <w:rFonts w:hint="eastAsia"/>
          <w:lang w:eastAsia="zh-CN"/>
        </w:rPr>
      </w:pPr>
    </w:p>
    <w:p>
      <w:pPr>
        <w:rPr>
          <w:rFonts w:hint="eastAsia"/>
          <w:lang w:eastAsia="zh-CN"/>
        </w:rPr>
      </w:pPr>
    </w:p>
    <w:p>
      <w:pPr>
        <w:rPr>
          <w:rFonts w:hint="eastAsia"/>
          <w:lang w:eastAsia="zh-CN"/>
        </w:rPr>
      </w:pPr>
      <w:r>
        <w:rPr>
          <w:rFonts w:hint="eastAsia"/>
          <w:lang w:eastAsia="zh-CN"/>
        </w:rPr>
        <w:tab/>
        <w:t>为了确保每个孩子都能享有接受良好教育的权利，中国政府及相关组织长期以来都在积极推动教育公平事业的发展。例如实施农村地区免费义务教育政策、建立贫困生资助体系等措施旨在缩小城乡间、贫富间的教育差距；推广特殊教育服务则帮助残疾儿童获得适合其特点的教学支持。与此社会各界也积极参与其中，通过设立奖学金、开展公益活动等形式助力于改善贫困地区学校的设施条件、提高师资力量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就学”的概念远远超越了单纯的知识传授范畴，它是培养全面发展人才不可或缺的一环。面对日新月异的社会变化和技术革新，我们每个人都应该树立起终身学习的理念，不断提升自我以适应未来的挑战。而对于国家来说，则需持续优化教育制度，保障每一位公民都能够平等地享受到优质教育资源所带来的益处。</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7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2024-09-29T00:53:30Z</dcterms:created>
  <cp:lastModifiedBy>Admin</cp:lastModifiedBy>
  <dcterms:modified xsi:type="dcterms:W3CDTF">2024-09-29T00:53:30Z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