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笔耕不辍，砚里生花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心中，写字不仅是一种工作，更是一种艺术。笔耕不辍，意味着不停地书写和创造，而砚里生花则象征着在这不断的书写中，智慧和才情得到了展现。这句古风句子表达了在工作中持续不断地努力，必然会产生出美丽的成果和优雅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日月星辰，皆为奋斗之光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星辰在古人眼中是宇宙的神秘与美丽的象征，而在工作的语境中，它们则象征着奋斗的源泉和光明。无论是在明亮的日子还是夜晚的星空中，奋斗都是那永不熄灭的光芒。此句告诫我们，在工作中，要有如星辰般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竹影扫阶，心自清宁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，是古人生活中的一抹静谧的画面。竹子象征着高洁与坚韧，竹影轻扫阶前，则让人感受到一种淡然宁静的氛围。在工作的繁忙与压力中，这句古风句子提醒我们要保持内心的宁静和自我沉淀，才能更好地面对工作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云卷云舒，心随意动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描绘了自然界的悠然变幻，而将其引入工作中，便是倡导一种随和与灵活的工作态度。心随意动，意味着在工作中要学会适应环境的变化，灵活应对各种情况，不拘泥于固有的模式，这样才能更有效率地完成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寒梅傲雪，初心不改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寒梅在严冬中傲然绽放，象征着在逆境中坚守初心的精神。此句古风句子提醒我们，无论在工作中遇到怎样的困难或挑战，都要保持内心的坚定与热忱，不因外界环境的变化而动摇自己的信念和目标。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一壶浊酒，千般心事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通常与古人闲适的生活相关联，而千般心事则指代在工作中积累的各种思虑。这句古风句子形象地表达了在繁忙的工作中，我们可能会有许多困惑与思考，但面对这些心事时，可以如品味一壶浊酒般，慢慢消解，静心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桃李春风，一诺千金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春风，象征着春天的温暖与丰盈，而一诺千金则体现了承诺的珍贵。在工作中，桃李春风的美丽不仅是对成果的期许，更是对自身承诺的坚守。此句古风句子告诫我们，要以诚信为基石，对自己的工作承诺负责，才能赢得他人的信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