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8046" w14:textId="77777777" w:rsidR="00B0737D" w:rsidRDefault="00B0737D">
      <w:pPr>
        <w:rPr>
          <w:rFonts w:hint="eastAsia"/>
        </w:rPr>
      </w:pPr>
      <w:r>
        <w:rPr>
          <w:rFonts w:hint="eastAsia"/>
        </w:rPr>
        <w:t>张仲景的拼音</w:t>
      </w:r>
    </w:p>
    <w:p w14:paraId="4439B7D7" w14:textId="77777777" w:rsidR="00B0737D" w:rsidRDefault="00B0737D">
      <w:pPr>
        <w:rPr>
          <w:rFonts w:hint="eastAsia"/>
        </w:rPr>
      </w:pPr>
      <w:r>
        <w:rPr>
          <w:rFonts w:hint="eastAsia"/>
        </w:rPr>
        <w:t>Zhāng Zhōngjǐng，这是东汉末年著名医学家张仲景的名字在现代汉语拼音中的表示。张仲景在中国传统医学史上占有极其重要的地位，他所著的《伤寒杂病论》被誉为“方书之祖”，对后世中医理论和实践产生了深远影响。</w:t>
      </w:r>
    </w:p>
    <w:p w14:paraId="621D2A9A" w14:textId="77777777" w:rsidR="00B0737D" w:rsidRDefault="00B0737D">
      <w:pPr>
        <w:rPr>
          <w:rFonts w:hint="eastAsia"/>
        </w:rPr>
      </w:pPr>
    </w:p>
    <w:p w14:paraId="3461F747" w14:textId="77777777" w:rsidR="00B0737D" w:rsidRDefault="00B0737D">
      <w:pPr>
        <w:rPr>
          <w:rFonts w:hint="eastAsia"/>
        </w:rPr>
      </w:pPr>
      <w:r>
        <w:rPr>
          <w:rFonts w:hint="eastAsia"/>
        </w:rPr>
        <w:t>生平与成就</w:t>
      </w:r>
    </w:p>
    <w:p w14:paraId="7B1DF437" w14:textId="77777777" w:rsidR="00B0737D" w:rsidRDefault="00B0737D">
      <w:pPr>
        <w:rPr>
          <w:rFonts w:hint="eastAsia"/>
        </w:rPr>
      </w:pPr>
      <w:r>
        <w:rPr>
          <w:rFonts w:hint="eastAsia"/>
        </w:rPr>
        <w:t>张仲景生活在公元150年至219年间，名机，字仲景，南阳郡涅阳（今河南省邓州市）人。据史书记载，张仲景曾任长沙太守，并在此期间开始撰写其不朽之作《伤寒杂病论》。这本书不仅系统最后的总结了前人的医学经验，而且结合自身临床实践，提出了许多创新性的见解和治疗方法。尤其是对于传染病的认识和处理，张仲景提出的“六经辨证”理论至今仍被广泛应用。</w:t>
      </w:r>
    </w:p>
    <w:p w14:paraId="6D1811DA" w14:textId="77777777" w:rsidR="00B0737D" w:rsidRDefault="00B0737D">
      <w:pPr>
        <w:rPr>
          <w:rFonts w:hint="eastAsia"/>
        </w:rPr>
      </w:pPr>
    </w:p>
    <w:p w14:paraId="58B66A5B" w14:textId="77777777" w:rsidR="00B0737D" w:rsidRDefault="00B0737D">
      <w:pPr>
        <w:rPr>
          <w:rFonts w:hint="eastAsia"/>
        </w:rPr>
      </w:pPr>
      <w:r>
        <w:rPr>
          <w:rFonts w:hint="eastAsia"/>
        </w:rPr>
        <w:t>《伤寒杂病论》的影响</w:t>
      </w:r>
    </w:p>
    <w:p w14:paraId="4E329263" w14:textId="77777777" w:rsidR="00B0737D" w:rsidRDefault="00B0737D">
      <w:pPr>
        <w:rPr>
          <w:rFonts w:hint="eastAsia"/>
        </w:rPr>
      </w:pPr>
      <w:r>
        <w:rPr>
          <w:rFonts w:hint="eastAsia"/>
        </w:rPr>
        <w:t>《伤寒杂病论》是中国古代最重要的医学著作之一，它不仅对中国传统医学的发展起到了推动作用，还通过丝绸之路传播到了日本、朝鲜半岛以及东南亚等地，极大地促进了东亚地区传统医学的进步与发展。该书分为两大部分：一部分是关于伤寒的论述，另一部分则是针对各种杂病的治疗方案。这些内容详尽地描述了疾病的症状、诊断方法及治疗原则，为后世医者提供了宝贵的参考资料。</w:t>
      </w:r>
    </w:p>
    <w:p w14:paraId="39E3C34F" w14:textId="77777777" w:rsidR="00B0737D" w:rsidRDefault="00B0737D">
      <w:pPr>
        <w:rPr>
          <w:rFonts w:hint="eastAsia"/>
        </w:rPr>
      </w:pPr>
    </w:p>
    <w:p w14:paraId="35F32012" w14:textId="77777777" w:rsidR="00B0737D" w:rsidRDefault="00B0737D">
      <w:pPr>
        <w:rPr>
          <w:rFonts w:hint="eastAsia"/>
        </w:rPr>
      </w:pPr>
      <w:r>
        <w:rPr>
          <w:rFonts w:hint="eastAsia"/>
        </w:rPr>
        <w:t>传承与发展</w:t>
      </w:r>
    </w:p>
    <w:p w14:paraId="6E3FB9E0" w14:textId="77777777" w:rsidR="00B0737D" w:rsidRDefault="00B0737D">
      <w:pPr>
        <w:rPr>
          <w:rFonts w:hint="eastAsia"/>
        </w:rPr>
      </w:pPr>
      <w:r>
        <w:rPr>
          <w:rFonts w:hint="eastAsia"/>
        </w:rPr>
        <w:t>尽管《伤寒杂病论》成书于近两千年前，但其理论体系和治疗方法至今仍然具有很高的实用价值。随着时间的推移，这部经典不断得到注释和发展，形成了多个学派。例如，金元时期的刘完素、李杲等人就曾深入研究过张仲景的著作，并在此基础上发展出了各自的医学理论。在现代中医学教育中，《伤寒杂病论》依然是必修课程之一，体现了其不可替代的重要地位。</w:t>
      </w:r>
    </w:p>
    <w:p w14:paraId="079868DC" w14:textId="77777777" w:rsidR="00B0737D" w:rsidRDefault="00B0737D">
      <w:pPr>
        <w:rPr>
          <w:rFonts w:hint="eastAsia"/>
        </w:rPr>
      </w:pPr>
    </w:p>
    <w:p w14:paraId="57446DAE" w14:textId="77777777" w:rsidR="00B0737D" w:rsidRDefault="00B0737D">
      <w:pPr>
        <w:rPr>
          <w:rFonts w:hint="eastAsia"/>
        </w:rPr>
      </w:pPr>
      <w:r>
        <w:rPr>
          <w:rFonts w:hint="eastAsia"/>
        </w:rPr>
        <w:t>最后的总结</w:t>
      </w:r>
    </w:p>
    <w:p w14:paraId="76745F0E" w14:textId="77777777" w:rsidR="00B0737D" w:rsidRDefault="00B0737D">
      <w:pPr>
        <w:rPr>
          <w:rFonts w:hint="eastAsia"/>
        </w:rPr>
      </w:pPr>
      <w:r>
        <w:rPr>
          <w:rFonts w:hint="eastAsia"/>
        </w:rPr>
        <w:t>张仲景以其卓越的贡献成为了中国传统医学领域的一位传奇人物。他的名字——Zhāng Zhōngjǐng，不仅仅是一个简单的称谓，更象征着一段辉煌的历史和一种追求真理的精神。今天，我们依然可以从张仲景的著作中学到很多宝贵的知识，这不仅是对古代智慧的尊重，也是对未来发展的启迪。</w:t>
      </w:r>
    </w:p>
    <w:p w14:paraId="76535CAA" w14:textId="77777777" w:rsidR="00B0737D" w:rsidRDefault="00B0737D">
      <w:pPr>
        <w:rPr>
          <w:rFonts w:hint="eastAsia"/>
        </w:rPr>
      </w:pPr>
    </w:p>
    <w:p w14:paraId="41E31E52" w14:textId="77777777" w:rsidR="00B0737D" w:rsidRDefault="00B07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9DCF" w14:textId="77777777" w:rsidR="00B0737D" w:rsidRDefault="00B07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BC6A4" w14:textId="410F1850" w:rsidR="00BC58D7" w:rsidRDefault="00BC58D7"/>
    <w:sectPr w:rsidR="00BC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D7"/>
    <w:rsid w:val="00230453"/>
    <w:rsid w:val="00B0737D"/>
    <w:rsid w:val="00B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637E8-B1C4-4712-96E6-CF257DC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