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形容不真心朋友的经典句子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形形色色的人，有些朋友对我们真心相待，而有些则在表面上热情似火，实际上却心存隐秘。对于这些不真心的朋友，古往今来有不少经典句子生动地揭示了他们的本质。通过这些句子，我们不仅能够更好地识别身边的人，也能在与他人交往时更加警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表面繁华，内心空虚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时节，蝴蝶来访，但风一吹，花瓣落尽。”这句诗意的比喻形象地描绘了那些表面热络却心怀不满的朋友。就像春天的花朵，外表艳丽，但内心却没有真实的情感。这样的朋友常常在你成功时热情祝贺，而在你失落时却选择沉默，甚至暗自幸灾乐祸。他们的存在，让我们在友谊的道路上多了一份迷惑与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真心如影，假情似风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手足，情深似海；假友如浮云，随风而逝。”这句古训告诉我们，真心朋友会在关键时刻给予我们支持和力量，而假朋友则如同浮云，无法依靠。那些不真心的朋友，往往在你需要他们时消失无踪，或是故作关心，却在你转身时肆意议论。这样的关系，犹如镜花水月，虚幻而不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心存计较，情淡如水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味索取，终究空虚。”有些人交朋友只为了利益，心中总是算计着得失。他们的关心不是真心，而是一种策略。他们在与人交往中，往往只顾着自己的需求，而忽略了他人的感受。这样的朋友使得交往变得疲惫，让我们感到被利用，而非被理解。真心的友谊应当是双向的，双方都能在这段关系中获得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更清楚地认识到真心与假意的区别。真诚是友谊的基石，唯有心灵相通，才能建立深厚的关系。我们在生活中，应当珍惜那些真心待我们的人，同时也要学会识别那些不真心的朋友。与其耗费时间在不值得的人身上，不如把心思放在那些能够给予我们真正支持与理解的朋友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在交友的过程中，我们难免会遇到不真心的朋友。通过经典的句子，我们能够更加明了这种关系的本质。在未来的交往中，保持警觉、珍惜真心的朋友，让我们的生活充满更多的温暖与真诚。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